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36" w:rsidRPr="003F3236" w:rsidRDefault="003F3236" w:rsidP="003F323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3F3236">
        <w:rPr>
          <w:rFonts w:ascii="Times New Roman" w:hAnsi="Times New Roman"/>
          <w:b/>
          <w:bCs/>
          <w:sz w:val="28"/>
          <w:szCs w:val="28"/>
        </w:rPr>
        <w:t>Введение</w:t>
      </w:r>
    </w:p>
    <w:bookmarkEnd w:id="0"/>
    <w:p w:rsidR="003F3236" w:rsidRPr="003F3236" w:rsidRDefault="003F3236" w:rsidP="00207EE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3236">
        <w:rPr>
          <w:rFonts w:ascii="Times New Roman" w:hAnsi="Times New Roman"/>
          <w:bCs/>
          <w:sz w:val="28"/>
          <w:szCs w:val="28"/>
        </w:rPr>
        <w:t xml:space="preserve">Данная программа составлена на основе </w:t>
      </w:r>
      <w:r w:rsidRPr="003F3236">
        <w:rPr>
          <w:rFonts w:ascii="Times New Roman" w:eastAsia="Times New Roman" w:hAnsi="Times New Roman"/>
          <w:sz w:val="28"/>
          <w:szCs w:val="28"/>
        </w:rPr>
        <w:t>Закона «Об образовании в РФ» (26.12.2012г), Федеральн</w:t>
      </w:r>
      <w:r w:rsidRPr="003F3236">
        <w:rPr>
          <w:rFonts w:ascii="Times New Roman" w:hAnsi="Times New Roman"/>
          <w:sz w:val="28"/>
          <w:szCs w:val="28"/>
        </w:rPr>
        <w:t xml:space="preserve">ого государственного образовательного </w:t>
      </w:r>
      <w:r w:rsidRPr="003F3236">
        <w:rPr>
          <w:rFonts w:ascii="Times New Roman" w:eastAsia="Times New Roman" w:hAnsi="Times New Roman"/>
          <w:sz w:val="28"/>
          <w:szCs w:val="28"/>
        </w:rPr>
        <w:t>стандарт</w:t>
      </w:r>
      <w:r w:rsidRPr="003F3236">
        <w:rPr>
          <w:rFonts w:ascii="Times New Roman" w:hAnsi="Times New Roman"/>
          <w:sz w:val="28"/>
          <w:szCs w:val="28"/>
        </w:rPr>
        <w:t>а</w:t>
      </w:r>
      <w:r w:rsidRPr="003F3236">
        <w:rPr>
          <w:rFonts w:ascii="Times New Roman" w:eastAsia="Times New Roman" w:hAnsi="Times New Roman"/>
          <w:sz w:val="28"/>
          <w:szCs w:val="28"/>
        </w:rPr>
        <w:t xml:space="preserve"> основного  общего образования (приказ Мини</w:t>
      </w:r>
      <w:r w:rsidR="004D6716">
        <w:rPr>
          <w:rFonts w:ascii="Times New Roman" w:eastAsia="Times New Roman" w:hAnsi="Times New Roman"/>
          <w:sz w:val="28"/>
          <w:szCs w:val="28"/>
        </w:rPr>
        <w:t xml:space="preserve">стерства образования и науки РФ </w:t>
      </w:r>
      <w:r w:rsidRPr="003F3236">
        <w:rPr>
          <w:rFonts w:ascii="Times New Roman" w:eastAsia="Times New Roman" w:hAnsi="Times New Roman"/>
          <w:sz w:val="28"/>
          <w:szCs w:val="28"/>
        </w:rPr>
        <w:t>от   17.12.2010г. №1897)</w:t>
      </w:r>
      <w:r w:rsidRPr="003F3236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</w:t>
      </w:r>
      <w:r w:rsidR="00207EEF">
        <w:rPr>
          <w:rFonts w:ascii="Times New Roman" w:hAnsi="Times New Roman"/>
          <w:sz w:val="28"/>
          <w:szCs w:val="28"/>
        </w:rPr>
        <w:t xml:space="preserve">             </w:t>
      </w:r>
      <w:r w:rsidRPr="003F3236">
        <w:rPr>
          <w:rFonts w:ascii="Times New Roman" w:hAnsi="Times New Roman"/>
          <w:sz w:val="28"/>
          <w:szCs w:val="28"/>
        </w:rPr>
        <w:t>Рабочая программа по внеурочной деятельност</w:t>
      </w:r>
      <w:r w:rsidR="00442BCB">
        <w:rPr>
          <w:rFonts w:ascii="Times New Roman" w:hAnsi="Times New Roman"/>
          <w:sz w:val="28"/>
          <w:szCs w:val="28"/>
        </w:rPr>
        <w:t>и «</w:t>
      </w:r>
      <w:proofErr w:type="spellStart"/>
      <w:r w:rsidR="00442BCB">
        <w:rPr>
          <w:rFonts w:ascii="Times New Roman" w:hAnsi="Times New Roman"/>
          <w:sz w:val="28"/>
          <w:szCs w:val="28"/>
        </w:rPr>
        <w:t>Самоделкин</w:t>
      </w:r>
      <w:proofErr w:type="spellEnd"/>
      <w:r w:rsidRPr="003F3236">
        <w:rPr>
          <w:rFonts w:ascii="Times New Roman" w:hAnsi="Times New Roman"/>
          <w:sz w:val="28"/>
          <w:szCs w:val="28"/>
        </w:rPr>
        <w:t>» разработана для занятий с учащимися 7-9 классов во  второй половине дня в  соответствии с новыми требованиями ФГОС основного  общег</w:t>
      </w:r>
      <w:r w:rsidR="00207EEF">
        <w:rPr>
          <w:rFonts w:ascii="Times New Roman" w:hAnsi="Times New Roman"/>
          <w:sz w:val="28"/>
          <w:szCs w:val="28"/>
        </w:rPr>
        <w:t>о  образования.</w:t>
      </w:r>
      <w:r w:rsidRPr="003F3236">
        <w:rPr>
          <w:rFonts w:ascii="Times New Roman" w:hAnsi="Times New Roman"/>
          <w:sz w:val="28"/>
          <w:szCs w:val="28"/>
        </w:rPr>
        <w:t xml:space="preserve">  В процессе разработки программы  главным ориентиром стала  цель гармоничного единства личностного, познавательного, коммуникативного и социального  развития учащихся.   Данная рабочая программа призвана помочь учащимся, имеющим склонности к занятиям декоративно-прикладным и изобразительным искусством, реализовать и развить свои природные интересы. Ориентированность программы на попытку воспитания у подростков стремления к творческому восприятию своего труда и пониманию чувства красоты и гармонии.                                                                                                                    Актуальность программы - это связь искусства с жизнью человека, его роль в повседневном быту.  На данный момент эксклюзивные, оригинальные и неповторимые, выполненные  вручную, украшающие интерьер жилища изделия пользуются большим спросом.  </w:t>
      </w:r>
    </w:p>
    <w:p w:rsidR="003F3236" w:rsidRPr="003F3236" w:rsidRDefault="003F3236" w:rsidP="003F323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b/>
          <w:sz w:val="28"/>
          <w:szCs w:val="28"/>
          <w:lang w:eastAsia="ar-SA"/>
        </w:rPr>
        <w:t>1.Планируемые результаты</w:t>
      </w:r>
    </w:p>
    <w:p w:rsidR="003F3236" w:rsidRPr="003F3236" w:rsidRDefault="003F3236" w:rsidP="003F323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b/>
          <w:sz w:val="28"/>
          <w:szCs w:val="28"/>
          <w:lang w:eastAsia="ar-SA"/>
        </w:rPr>
        <w:t>Личностные универсальные учебные действия</w:t>
      </w:r>
    </w:p>
    <w:p w:rsidR="003F3236" w:rsidRPr="00207EEF" w:rsidRDefault="003F3236" w:rsidP="003F323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7EEF">
        <w:rPr>
          <w:rFonts w:ascii="Times New Roman" w:eastAsia="Times New Roman" w:hAnsi="Times New Roman"/>
          <w:sz w:val="28"/>
          <w:szCs w:val="28"/>
          <w:lang w:eastAsia="ar-SA"/>
        </w:rPr>
        <w:t xml:space="preserve">У </w:t>
      </w:r>
      <w:proofErr w:type="gramStart"/>
      <w:r w:rsidRPr="00207EEF">
        <w:rPr>
          <w:rFonts w:ascii="Times New Roman" w:eastAsia="Times New Roman" w:hAnsi="Times New Roman"/>
          <w:sz w:val="28"/>
          <w:szCs w:val="28"/>
          <w:lang w:eastAsia="ar-SA"/>
        </w:rPr>
        <w:t>обучающегося</w:t>
      </w:r>
      <w:proofErr w:type="gramEnd"/>
      <w:r w:rsidRPr="00207EEF">
        <w:rPr>
          <w:rFonts w:ascii="Times New Roman" w:eastAsia="Times New Roman" w:hAnsi="Times New Roman"/>
          <w:sz w:val="28"/>
          <w:szCs w:val="28"/>
          <w:lang w:eastAsia="ar-SA"/>
        </w:rPr>
        <w:t xml:space="preserve"> будут сформированы:</w:t>
      </w:r>
    </w:p>
    <w:p w:rsidR="003F3236" w:rsidRPr="003F3236" w:rsidRDefault="003F3236" w:rsidP="003F3236">
      <w:pPr>
        <w:widowControl w:val="0"/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интерес к новым видам прикладного творчества, к новым способам самовыражения;</w:t>
      </w:r>
    </w:p>
    <w:p w:rsidR="003F3236" w:rsidRPr="003F3236" w:rsidRDefault="003F3236" w:rsidP="003F3236">
      <w:pPr>
        <w:widowControl w:val="0"/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познавательный интерес к новым способам исследования технологий и материалов;</w:t>
      </w:r>
    </w:p>
    <w:p w:rsidR="003F3236" w:rsidRPr="003F3236" w:rsidRDefault="003F3236" w:rsidP="003F3236">
      <w:pPr>
        <w:widowControl w:val="0"/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адекватное понимание причин успешности/</w:t>
      </w:r>
      <w:proofErr w:type="spellStart"/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неуспешности</w:t>
      </w:r>
      <w:proofErr w:type="spellEnd"/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 xml:space="preserve"> творческой деятельности.</w:t>
      </w:r>
    </w:p>
    <w:p w:rsidR="003F3236" w:rsidRPr="00207EEF" w:rsidRDefault="003F3236" w:rsidP="003F323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proofErr w:type="gramStart"/>
      <w:r w:rsidRPr="00207EEF">
        <w:rPr>
          <w:rFonts w:ascii="Times New Roman" w:eastAsia="Times New Roman" w:hAnsi="Times New Roman"/>
          <w:i/>
          <w:sz w:val="28"/>
          <w:szCs w:val="28"/>
          <w:lang w:eastAsia="ar-SA"/>
        </w:rPr>
        <w:t>Обучающийся</w:t>
      </w:r>
      <w:proofErr w:type="gramEnd"/>
      <w:r w:rsidRPr="00207EEF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получит возможность для формирования:</w:t>
      </w:r>
    </w:p>
    <w:p w:rsidR="003F3236" w:rsidRPr="00207EEF" w:rsidRDefault="003F3236" w:rsidP="003F3236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207EEF">
        <w:rPr>
          <w:rFonts w:ascii="Times New Roman" w:eastAsia="Times New Roman" w:hAnsi="Times New Roman"/>
          <w:i/>
          <w:sz w:val="28"/>
          <w:szCs w:val="28"/>
          <w:lang w:eastAsia="ar-SA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3F3236" w:rsidRPr="00207EEF" w:rsidRDefault="003F3236" w:rsidP="003F3236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207EEF">
        <w:rPr>
          <w:rFonts w:ascii="Times New Roman" w:eastAsia="Times New Roman" w:hAnsi="Times New Roman"/>
          <w:i/>
          <w:sz w:val="28"/>
          <w:szCs w:val="28"/>
          <w:lang w:eastAsia="ar-SA"/>
        </w:rPr>
        <w:t>выраженной познавательной мотивации;</w:t>
      </w:r>
    </w:p>
    <w:p w:rsidR="003F3236" w:rsidRDefault="003F3236" w:rsidP="003F3236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207EEF">
        <w:rPr>
          <w:rFonts w:ascii="Times New Roman" w:eastAsia="Times New Roman" w:hAnsi="Times New Roman"/>
          <w:i/>
          <w:sz w:val="28"/>
          <w:szCs w:val="28"/>
          <w:lang w:eastAsia="ar-SA"/>
        </w:rPr>
        <w:t>устойчивого интереса к новым способам познания.</w:t>
      </w:r>
    </w:p>
    <w:p w:rsidR="00207EEF" w:rsidRPr="00207EEF" w:rsidRDefault="00207EEF" w:rsidP="00207EEF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207EEF">
        <w:rPr>
          <w:rFonts w:ascii="Times New Roman" w:eastAsia="Times New Roman" w:hAnsi="Times New Roman"/>
          <w:b/>
          <w:sz w:val="28"/>
          <w:szCs w:val="28"/>
          <w:lang w:eastAsia="ar-SA"/>
        </w:rPr>
        <w:t>Метапредметные</w:t>
      </w:r>
      <w:proofErr w:type="spellEnd"/>
      <w:r w:rsidRPr="00207EE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универсальные учебные действия</w:t>
      </w:r>
    </w:p>
    <w:p w:rsidR="003F3236" w:rsidRPr="003F3236" w:rsidRDefault="003F3236" w:rsidP="003F323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b/>
          <w:sz w:val="28"/>
          <w:szCs w:val="28"/>
          <w:lang w:eastAsia="ar-SA"/>
        </w:rPr>
        <w:t>Регулятивные универсальные учебные действия</w:t>
      </w:r>
    </w:p>
    <w:p w:rsidR="003F3236" w:rsidRPr="00207EEF" w:rsidRDefault="003F3236" w:rsidP="003F323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7EEF">
        <w:rPr>
          <w:rFonts w:ascii="Times New Roman" w:eastAsia="Times New Roman" w:hAnsi="Times New Roman"/>
          <w:sz w:val="28"/>
          <w:szCs w:val="28"/>
          <w:lang w:eastAsia="ar-SA"/>
        </w:rPr>
        <w:t>Обучающийся научится:</w:t>
      </w:r>
    </w:p>
    <w:p w:rsidR="003F3236" w:rsidRPr="003F3236" w:rsidRDefault="003F3236" w:rsidP="003F3236">
      <w:pPr>
        <w:widowControl w:val="0"/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планировать свои действия;</w:t>
      </w:r>
    </w:p>
    <w:p w:rsidR="003F3236" w:rsidRPr="003F3236" w:rsidRDefault="003F3236" w:rsidP="003F3236">
      <w:pPr>
        <w:widowControl w:val="0"/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осуществлять итоговый и пошаговый контроль;</w:t>
      </w:r>
    </w:p>
    <w:p w:rsidR="003F3236" w:rsidRPr="003F3236" w:rsidRDefault="003F3236" w:rsidP="003F3236">
      <w:pPr>
        <w:widowControl w:val="0"/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адекватно воспринимать оценку учителя;</w:t>
      </w:r>
    </w:p>
    <w:p w:rsidR="003F3236" w:rsidRPr="003F3236" w:rsidRDefault="003F3236" w:rsidP="003F3236">
      <w:pPr>
        <w:widowControl w:val="0"/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 xml:space="preserve">различать способ и результат действия. </w:t>
      </w:r>
    </w:p>
    <w:p w:rsidR="003F3236" w:rsidRPr="003F3236" w:rsidRDefault="003F3236" w:rsidP="003F323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proofErr w:type="gramStart"/>
      <w:r w:rsidRPr="003F3236">
        <w:rPr>
          <w:rFonts w:ascii="Times New Roman" w:eastAsia="Times New Roman" w:hAnsi="Times New Roman"/>
          <w:i/>
          <w:sz w:val="28"/>
          <w:szCs w:val="28"/>
          <w:lang w:eastAsia="ar-SA"/>
        </w:rPr>
        <w:t>Обучающийся</w:t>
      </w:r>
      <w:proofErr w:type="gramEnd"/>
      <w:r w:rsidRPr="003F3236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получит возможность научиться:</w:t>
      </w:r>
    </w:p>
    <w:p w:rsidR="003F3236" w:rsidRPr="00207EEF" w:rsidRDefault="003F3236" w:rsidP="003F3236">
      <w:pPr>
        <w:widowControl w:val="0"/>
        <w:numPr>
          <w:ilvl w:val="0"/>
          <w:numId w:val="4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207EEF">
        <w:rPr>
          <w:rFonts w:ascii="Times New Roman" w:eastAsia="Times New Roman" w:hAnsi="Times New Roman"/>
          <w:i/>
          <w:sz w:val="28"/>
          <w:szCs w:val="28"/>
          <w:lang w:eastAsia="ar-SA"/>
        </w:rPr>
        <w:t>проявлять познавательную инициативу;</w:t>
      </w:r>
    </w:p>
    <w:p w:rsidR="003F3236" w:rsidRPr="00207EEF" w:rsidRDefault="003F3236" w:rsidP="003F3236">
      <w:pPr>
        <w:widowControl w:val="0"/>
        <w:numPr>
          <w:ilvl w:val="0"/>
          <w:numId w:val="4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207EEF">
        <w:rPr>
          <w:rFonts w:ascii="Times New Roman" w:eastAsia="Times New Roman" w:hAnsi="Times New Roman"/>
          <w:i/>
          <w:sz w:val="28"/>
          <w:szCs w:val="28"/>
          <w:lang w:eastAsia="ar-SA"/>
        </w:rPr>
        <w:t>самостоятельно находить варианты решения творческой задачи.</w:t>
      </w:r>
    </w:p>
    <w:p w:rsidR="003F3236" w:rsidRPr="003F3236" w:rsidRDefault="003F3236" w:rsidP="003F323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b/>
          <w:sz w:val="28"/>
          <w:szCs w:val="28"/>
          <w:lang w:eastAsia="ar-SA"/>
        </w:rPr>
        <w:t>Коммуникативные универсальные учебные действия</w:t>
      </w:r>
    </w:p>
    <w:p w:rsidR="003F3236" w:rsidRPr="00207EEF" w:rsidRDefault="003F3236" w:rsidP="003F323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7EEF">
        <w:rPr>
          <w:rFonts w:ascii="Times New Roman" w:eastAsia="Times New Roman" w:hAnsi="Times New Roman"/>
          <w:sz w:val="28"/>
          <w:szCs w:val="28"/>
          <w:lang w:eastAsia="ar-SA"/>
        </w:rPr>
        <w:t>Учащиеся смогут:</w:t>
      </w:r>
    </w:p>
    <w:p w:rsidR="003F3236" w:rsidRPr="003F3236" w:rsidRDefault="003F3236" w:rsidP="003F3236">
      <w:pPr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3F3236" w:rsidRPr="003F3236" w:rsidRDefault="003F3236" w:rsidP="003F3236">
      <w:pPr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учитывать разные мнения, стремиться к координации при выполнении коллективных работ;</w:t>
      </w:r>
    </w:p>
    <w:p w:rsidR="003F3236" w:rsidRPr="003F3236" w:rsidRDefault="003F3236" w:rsidP="003F3236">
      <w:pPr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формулировать собственное мнение и позицию;</w:t>
      </w:r>
    </w:p>
    <w:p w:rsidR="003F3236" w:rsidRPr="003F3236" w:rsidRDefault="003F3236" w:rsidP="003F3236">
      <w:pPr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договариваться, приходить к общему решению;</w:t>
      </w:r>
    </w:p>
    <w:p w:rsidR="003F3236" w:rsidRPr="003F3236" w:rsidRDefault="003F3236" w:rsidP="003F3236">
      <w:pPr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соблюдать корректность в высказываниях;</w:t>
      </w:r>
    </w:p>
    <w:p w:rsidR="003F3236" w:rsidRPr="003F3236" w:rsidRDefault="003F3236" w:rsidP="003F3236">
      <w:pPr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задавать вопросы по существу;</w:t>
      </w:r>
    </w:p>
    <w:p w:rsidR="003F3236" w:rsidRPr="003F3236" w:rsidRDefault="003F3236" w:rsidP="003F3236">
      <w:pPr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контролировать действия партнёра.</w:t>
      </w:r>
    </w:p>
    <w:p w:rsidR="003F3236" w:rsidRPr="003F3236" w:rsidRDefault="003F3236" w:rsidP="003F323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proofErr w:type="gramStart"/>
      <w:r w:rsidRPr="003F3236">
        <w:rPr>
          <w:rFonts w:ascii="Times New Roman" w:eastAsia="Times New Roman" w:hAnsi="Times New Roman"/>
          <w:i/>
          <w:sz w:val="28"/>
          <w:szCs w:val="28"/>
          <w:lang w:eastAsia="ar-SA"/>
        </w:rPr>
        <w:t>Обучающийся</w:t>
      </w:r>
      <w:proofErr w:type="gramEnd"/>
      <w:r w:rsidRPr="003F3236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получит возможность научиться:</w:t>
      </w:r>
    </w:p>
    <w:p w:rsidR="003F3236" w:rsidRPr="00207EEF" w:rsidRDefault="003F3236" w:rsidP="003F3236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207EEF">
        <w:rPr>
          <w:rFonts w:ascii="Times New Roman" w:eastAsia="Times New Roman" w:hAnsi="Times New Roman"/>
          <w:i/>
          <w:sz w:val="28"/>
          <w:szCs w:val="28"/>
          <w:lang w:eastAsia="ar-SA"/>
        </w:rPr>
        <w:t>учитывать разные мнения и обосновывать свою позицию;</w:t>
      </w:r>
    </w:p>
    <w:p w:rsidR="003F3236" w:rsidRPr="00207EEF" w:rsidRDefault="003F3236" w:rsidP="003F3236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207EEF">
        <w:rPr>
          <w:rFonts w:ascii="Times New Roman" w:eastAsia="Times New Roman" w:hAnsi="Times New Roman"/>
          <w:i/>
          <w:sz w:val="28"/>
          <w:szCs w:val="28"/>
          <w:lang w:eastAsia="ar-SA"/>
        </w:rPr>
        <w:t>владеть монологической и диалогической формой речи;</w:t>
      </w:r>
    </w:p>
    <w:p w:rsidR="003F3236" w:rsidRPr="00207EEF" w:rsidRDefault="003F3236" w:rsidP="003F3236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207EEF">
        <w:rPr>
          <w:rFonts w:ascii="Times New Roman" w:eastAsia="Times New Roman" w:hAnsi="Times New Roman"/>
          <w:i/>
          <w:sz w:val="28"/>
          <w:szCs w:val="28"/>
          <w:lang w:eastAsia="ar-SA"/>
        </w:rPr>
        <w:t>осуществлять взаимный контроль и оказывать партнёрам в сотрудничестве необходимую взаимопомощь.</w:t>
      </w:r>
    </w:p>
    <w:p w:rsidR="003F3236" w:rsidRPr="00207EEF" w:rsidRDefault="003F3236" w:rsidP="003F3236">
      <w:pPr>
        <w:widowControl w:val="0"/>
        <w:suppressAutoHyphens/>
        <w:autoSpaceDE w:val="0"/>
        <w:spacing w:after="0"/>
        <w:ind w:left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3F3236" w:rsidRPr="003F3236" w:rsidRDefault="003F3236" w:rsidP="003F323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b/>
          <w:sz w:val="28"/>
          <w:szCs w:val="28"/>
          <w:lang w:eastAsia="ar-SA"/>
        </w:rPr>
        <w:t>Познавательные универсальные учебные действия</w:t>
      </w:r>
    </w:p>
    <w:p w:rsidR="003F3236" w:rsidRPr="00207EEF" w:rsidRDefault="003F3236" w:rsidP="003F323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7EEF">
        <w:rPr>
          <w:rFonts w:ascii="Times New Roman" w:eastAsia="Times New Roman" w:hAnsi="Times New Roman"/>
          <w:sz w:val="28"/>
          <w:szCs w:val="28"/>
          <w:lang w:eastAsia="ar-SA"/>
        </w:rPr>
        <w:t>Обучающийся научится:</w:t>
      </w:r>
    </w:p>
    <w:p w:rsidR="003F3236" w:rsidRPr="003F3236" w:rsidRDefault="003F3236" w:rsidP="003F3236">
      <w:pPr>
        <w:widowControl w:val="0"/>
        <w:numPr>
          <w:ilvl w:val="0"/>
          <w:numId w:val="7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 xml:space="preserve"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т.ч</w:t>
      </w:r>
      <w:proofErr w:type="spellEnd"/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. контролируемом пространстве Интернет;</w:t>
      </w:r>
    </w:p>
    <w:p w:rsidR="003F3236" w:rsidRPr="003F3236" w:rsidRDefault="003F3236" w:rsidP="003F3236">
      <w:pPr>
        <w:widowControl w:val="0"/>
        <w:numPr>
          <w:ilvl w:val="0"/>
          <w:numId w:val="7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высказываться в устной и письменной форме;</w:t>
      </w:r>
    </w:p>
    <w:p w:rsidR="003F3236" w:rsidRPr="003F3236" w:rsidRDefault="003F3236" w:rsidP="003F3236">
      <w:pPr>
        <w:widowControl w:val="0"/>
        <w:numPr>
          <w:ilvl w:val="0"/>
          <w:numId w:val="7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анализировать объекты, выделять главное;</w:t>
      </w:r>
    </w:p>
    <w:p w:rsidR="003F3236" w:rsidRPr="003F3236" w:rsidRDefault="003F3236" w:rsidP="003F3236">
      <w:pPr>
        <w:widowControl w:val="0"/>
        <w:numPr>
          <w:ilvl w:val="0"/>
          <w:numId w:val="7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осуществлять синтез (целое из частей);</w:t>
      </w:r>
    </w:p>
    <w:p w:rsidR="003F3236" w:rsidRPr="003F3236" w:rsidRDefault="003F3236" w:rsidP="003F3236">
      <w:pPr>
        <w:widowControl w:val="0"/>
        <w:numPr>
          <w:ilvl w:val="0"/>
          <w:numId w:val="7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проводить сравнение, классификацию по разным критериям;</w:t>
      </w:r>
    </w:p>
    <w:p w:rsidR="003F3236" w:rsidRPr="003F3236" w:rsidRDefault="003F3236" w:rsidP="003F3236">
      <w:pPr>
        <w:widowControl w:val="0"/>
        <w:numPr>
          <w:ilvl w:val="0"/>
          <w:numId w:val="7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устанавливать причинно-следственные связи;</w:t>
      </w:r>
    </w:p>
    <w:p w:rsidR="003F3236" w:rsidRPr="003F3236" w:rsidRDefault="003F3236" w:rsidP="003F3236">
      <w:pPr>
        <w:widowControl w:val="0"/>
        <w:numPr>
          <w:ilvl w:val="0"/>
          <w:numId w:val="7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строить рассуждения об объекте.</w:t>
      </w:r>
    </w:p>
    <w:p w:rsidR="003F3236" w:rsidRPr="003F3236" w:rsidRDefault="003F3236" w:rsidP="003F323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F3236" w:rsidRPr="003F3236" w:rsidRDefault="003F3236" w:rsidP="003F323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proofErr w:type="gramStart"/>
      <w:r w:rsidRPr="003F3236">
        <w:rPr>
          <w:rFonts w:ascii="Times New Roman" w:eastAsia="Times New Roman" w:hAnsi="Times New Roman"/>
          <w:i/>
          <w:sz w:val="28"/>
          <w:szCs w:val="28"/>
          <w:lang w:eastAsia="ar-SA"/>
        </w:rPr>
        <w:t>Обучающийся</w:t>
      </w:r>
      <w:proofErr w:type="gramEnd"/>
      <w:r w:rsidRPr="003F3236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получит возможность научиться:</w:t>
      </w:r>
    </w:p>
    <w:p w:rsidR="003F3236" w:rsidRPr="00207EEF" w:rsidRDefault="003F3236" w:rsidP="003F3236">
      <w:pPr>
        <w:widowControl w:val="0"/>
        <w:numPr>
          <w:ilvl w:val="0"/>
          <w:numId w:val="8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207EEF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осуществлять расширенный поиск информации в соответствии с </w:t>
      </w:r>
      <w:r w:rsidRPr="00207EEF">
        <w:rPr>
          <w:rFonts w:ascii="Times New Roman" w:eastAsia="Times New Roman" w:hAnsi="Times New Roman"/>
          <w:i/>
          <w:sz w:val="28"/>
          <w:szCs w:val="28"/>
          <w:lang w:eastAsia="ar-SA"/>
        </w:rPr>
        <w:lastRenderedPageBreak/>
        <w:t>исследовательской задачей с использованием ресурсов библиотек и сети Интернет;</w:t>
      </w:r>
    </w:p>
    <w:p w:rsidR="003F3236" w:rsidRPr="00207EEF" w:rsidRDefault="003F3236" w:rsidP="003F3236">
      <w:pPr>
        <w:widowControl w:val="0"/>
        <w:numPr>
          <w:ilvl w:val="0"/>
          <w:numId w:val="8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207EEF">
        <w:rPr>
          <w:rFonts w:ascii="Times New Roman" w:eastAsia="Times New Roman" w:hAnsi="Times New Roman"/>
          <w:i/>
          <w:sz w:val="28"/>
          <w:szCs w:val="28"/>
          <w:lang w:eastAsia="ar-SA"/>
        </w:rPr>
        <w:t>осознанно и произвольно строить сообщения в устной и письменной форме;</w:t>
      </w:r>
    </w:p>
    <w:p w:rsidR="003F3236" w:rsidRPr="00207EEF" w:rsidRDefault="003F3236" w:rsidP="003F3236">
      <w:pPr>
        <w:widowControl w:val="0"/>
        <w:numPr>
          <w:ilvl w:val="0"/>
          <w:numId w:val="8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207EEF">
        <w:rPr>
          <w:rFonts w:ascii="Times New Roman" w:eastAsia="Times New Roman" w:hAnsi="Times New Roman"/>
          <w:i/>
          <w:sz w:val="28"/>
          <w:szCs w:val="28"/>
          <w:lang w:eastAsia="ar-SA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3F3236" w:rsidRPr="003F3236" w:rsidRDefault="003F3236" w:rsidP="003F3236">
      <w:pPr>
        <w:widowControl w:val="0"/>
        <w:suppressAutoHyphens/>
        <w:autoSpaceDE w:val="0"/>
        <w:spacing w:after="0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F3236" w:rsidRPr="003F3236" w:rsidRDefault="003F3236" w:rsidP="003F3236">
      <w:pPr>
        <w:widowControl w:val="0"/>
        <w:suppressAutoHyphens/>
        <w:autoSpaceDE w:val="0"/>
        <w:spacing w:after="0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b/>
          <w:sz w:val="28"/>
          <w:szCs w:val="28"/>
          <w:lang w:eastAsia="ar-SA"/>
        </w:rPr>
        <w:t>В результате занятий по предложенной программе учащиеся получат возможность:</w:t>
      </w:r>
    </w:p>
    <w:p w:rsidR="003F3236" w:rsidRPr="003F3236" w:rsidRDefault="003F3236" w:rsidP="003F323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3F3236" w:rsidRPr="003F3236" w:rsidRDefault="003F3236" w:rsidP="003F323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познакомиться с новыми технологическими приёмами обработки различных материалов;</w:t>
      </w:r>
    </w:p>
    <w:p w:rsidR="003F3236" w:rsidRPr="003F3236" w:rsidRDefault="003F3236" w:rsidP="003F323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использовать ранее изученные приёмы в новых комбинациях и сочетаниях;</w:t>
      </w:r>
    </w:p>
    <w:p w:rsidR="003F3236" w:rsidRPr="003F3236" w:rsidRDefault="003F3236" w:rsidP="003F323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3F3236" w:rsidRPr="003F3236" w:rsidRDefault="003F3236" w:rsidP="003F323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совершенствовать навыки трудовой деятельности в коллективе;</w:t>
      </w:r>
    </w:p>
    <w:p w:rsidR="003F3236" w:rsidRPr="003F3236" w:rsidRDefault="003F3236" w:rsidP="003F323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оказывать посильную помощь в дизайне и оформлении класса, школы, своего жилища;</w:t>
      </w:r>
    </w:p>
    <w:p w:rsidR="003F3236" w:rsidRPr="003F3236" w:rsidRDefault="003F3236" w:rsidP="003F3236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достичь оптимального для каждого уровня развития;</w:t>
      </w:r>
    </w:p>
    <w:p w:rsidR="003F3236" w:rsidRDefault="003F3236" w:rsidP="003F32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3236">
        <w:rPr>
          <w:rFonts w:ascii="Times New Roman" w:eastAsia="Times New Roman" w:hAnsi="Times New Roman"/>
          <w:sz w:val="28"/>
          <w:szCs w:val="28"/>
          <w:lang w:eastAsia="ar-SA"/>
        </w:rPr>
        <w:t>сформировать навыки работы с информацией</w:t>
      </w:r>
    </w:p>
    <w:p w:rsidR="004D6716" w:rsidRDefault="004D6716" w:rsidP="003F32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6716" w:rsidRDefault="004D6716" w:rsidP="003F32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6716" w:rsidRDefault="004D6716" w:rsidP="003F32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6716" w:rsidRDefault="004D6716" w:rsidP="003F32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6716" w:rsidRDefault="004D6716" w:rsidP="003F32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6716" w:rsidRDefault="004D6716" w:rsidP="003F32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6716" w:rsidRDefault="004D6716" w:rsidP="003F32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6716" w:rsidRDefault="004D6716" w:rsidP="003F32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6716" w:rsidRDefault="004D6716" w:rsidP="003F32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6716" w:rsidRDefault="004D6716" w:rsidP="003F32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6716" w:rsidRDefault="004D6716" w:rsidP="003F32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6716" w:rsidRDefault="004D6716" w:rsidP="003F32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6716" w:rsidRDefault="004D6716" w:rsidP="003F32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6716" w:rsidRDefault="004D6716" w:rsidP="003F32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6716" w:rsidRDefault="004D6716" w:rsidP="003F32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6716" w:rsidRPr="003F3236" w:rsidRDefault="004D6716" w:rsidP="003F32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6716" w:rsidRDefault="003F3236" w:rsidP="004D671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23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2. Содержание основных разделов</w:t>
      </w:r>
    </w:p>
    <w:p w:rsidR="003F3236" w:rsidRPr="004D6716" w:rsidRDefault="00207EEF" w:rsidP="004D671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1. 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Вводное</w:t>
      </w:r>
      <w:r w:rsidR="003F3236" w:rsidRPr="003F32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занятие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3F3236" w:rsidRPr="003F32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час</w:t>
      </w:r>
      <w:r w:rsidR="003F3236"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F3236"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Вводное занятие. Знакомство с произведениями народного искусства и современного декоративно-прикладного искусства. Вводный инструктаж по технике безопасности. Экскурсия в сельский музей для ознакомления с вышивками, кружевами и другими образцами народного творчества.</w:t>
      </w:r>
      <w:r w:rsidR="003F3236"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F3236" w:rsidRPr="003F323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Практические работы</w:t>
      </w:r>
      <w:r w:rsidR="003F3236"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Сбор различных природных материалов, посещение музея. Освоение правил просушивания и хранения природных материалов, необходимых для различных поделок.</w:t>
      </w:r>
    </w:p>
    <w:p w:rsidR="003F3236" w:rsidRPr="003F3236" w:rsidRDefault="00207EEF" w:rsidP="003F323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2. 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Работасбумагой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3F3236" w:rsidRPr="003F32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часа</w:t>
      </w:r>
      <w:r w:rsidR="003F3236" w:rsidRPr="003F32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="003F3236"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Знакомство с бумагой: виды, свойства. Виды работ с бумагой: оригами, аппликация, обрывная аппликация, мозаика. Краткая характеристика операций обработки бумаги (последовательность, инструменты и приспособления). Основные способы соединения деталей изделия. Изготовление изделий из бумаги.</w:t>
      </w:r>
      <w:r w:rsidR="003F3236"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F3236" w:rsidRPr="003F323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Практические работы.</w:t>
      </w:r>
      <w:r w:rsidR="003F3236"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Выполнение творческих работ с бумагой. Изготовление плоскостных и объемных изделий из бумаги по образцам, рисункам, эскизам и чертежам: выбор заготовки с учетом свойств и размеров изделия; экономная разметка заготовок; резание ножницами по контуру; складывание и сгибание заготовок; соединение деталей изделия склеиванием; сборка изделия; выявление несоответствия формы и размеров деталей изделия относительно заданного. Декоративное оформление изделия аппликацией, прорезным орнаментом, окрашиванием.</w:t>
      </w:r>
    </w:p>
    <w:p w:rsidR="003F3236" w:rsidRPr="003F3236" w:rsidRDefault="003F3236" w:rsidP="003F323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207E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3. </w:t>
      </w:r>
      <w:proofErr w:type="spellStart"/>
      <w:r w:rsidRPr="003F32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</w:t>
      </w:r>
      <w:r w:rsidR="00207E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тасразличными</w:t>
      </w:r>
      <w:r w:rsidRPr="003F32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тканями</w:t>
      </w:r>
      <w:proofErr w:type="spellEnd"/>
      <w:r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F32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–</w:t>
      </w:r>
      <w:r w:rsidR="00207E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Pr="003F32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часа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Виды тканей. Подбор материала. Краткая характеристика операций обработки текстильных материалов (последовательность, инструменты и приспособления). Способы выполнения ручных швов. Технология кройки.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323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Практические работы.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Освоение безопасных приёмов работы с иглой.</w:t>
      </w:r>
      <w:r w:rsidRPr="003F3236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Изготовление плоскостных и объемных изделий из текстильных материалов: подбор ткани с учетом размеров и свойств; определение лицевой и изнаночной сторон; разметка и раскрой ткани; определение припуска на швы; резание ножницами по линиям разметки; клеевое и ниточное соединение деталей; соединения деталей ручными швами. Декоративное оформление изделия накладными деталями, вышивкой, фурнитурой.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B3547A" w:rsidRPr="003F3236" w:rsidRDefault="00207EEF" w:rsidP="003F3236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4. 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Работасприродными</w:t>
      </w:r>
      <w:r w:rsidR="003F3236" w:rsidRPr="003F32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материалами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</w:t>
      </w:r>
      <w:r w:rsidR="003F3236" w:rsidRPr="003F32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2часа</w:t>
      </w:r>
      <w:r w:rsidR="003F3236" w:rsidRPr="003F32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="003F3236"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Правила безопасной работы с природными материалами. Значение работы с природными материалами. Краткая характеристика операций сбора, хранения и обработки природных материалов (последовательность, инструменты и приспособления). Основные способы соединения деталей</w:t>
      </w:r>
    </w:p>
    <w:p w:rsidR="003F3236" w:rsidRPr="003F3236" w:rsidRDefault="003F3236" w:rsidP="003F323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изделия.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323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Практические работы.</w:t>
      </w:r>
      <w:r w:rsidRPr="003F3236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Изготовление плоскостных, рельефных, объемных изделий из природных материалов по эскизам и сборочным схемам: выбор материалов с учетом их поделочных качеств, формы и размеров изделия; установление пространственных отношений между деталями изделия; соединение деталей изделия пластилином, клеем, на шипах; сборка изделия.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207E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5.Плетениеиз</w:t>
      </w:r>
      <w:r w:rsidRPr="003F32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нитей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207E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–6</w:t>
      </w:r>
      <w:r w:rsidRPr="003F32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часов</w:t>
      </w:r>
      <w:r w:rsidRPr="003F32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Виды нитей. Способы плетения. Подбор нитей, цвета пряжи. Из истории узлов. Основные узлы и узоры. Натяжение нитей. Практическое применение плетеных изделий. Приспособления, материалы для плетения. Крепление нити на основе. Правила безопасной работы.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323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Практические работы. 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Плетение в 3, 4-7 пряде</w:t>
      </w:r>
      <w:r w:rsidR="00207EE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й. Различные картины и панно </w:t>
      </w:r>
      <w:proofErr w:type="spellStart"/>
      <w:r w:rsidR="00207EE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изплетёных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нитей</w:t>
      </w:r>
      <w:proofErr w:type="spellEnd"/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207E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6.Лепкаиз</w:t>
      </w:r>
      <w:r w:rsidRPr="003F32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солёно</w:t>
      </w:r>
      <w:r w:rsidR="00207E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</w:t>
      </w:r>
      <w:r w:rsidRPr="003F32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теста</w:t>
      </w:r>
      <w:r w:rsidR="00207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</w:t>
      </w:r>
      <w:r w:rsidRPr="003F32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6часов</w:t>
      </w:r>
      <w:r w:rsidRPr="003F32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Рецепт подготовки солёного теста. Азбука солёного теста. Приготовление теста, покраска, свойства. Фон, подготовка основы. Поэтапное выполнение изделия. Правила безопасной работы с солёным тестом. Гигиена труда.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323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Практические работы. 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Лепка фигур животных, картин, натюрморта, игрушечной «еды», растений, головоломок.</w:t>
      </w:r>
    </w:p>
    <w:p w:rsidR="003F3236" w:rsidRPr="003F3236" w:rsidRDefault="003F3236" w:rsidP="003F323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32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        Поделки из бросового материала – 4 часа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Краткая характеристика операций подготовки и обработки материалов (последовательность, инструменты и приспособления). Правила безопасной работы. Свойства бросового материала.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323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Практические работы.</w:t>
      </w:r>
      <w:r w:rsidRPr="003F3236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Изготовление творческих изделий из бросового материала. Декоративное оформление изделия окрашиванием.</w:t>
      </w:r>
    </w:p>
    <w:p w:rsidR="003F3236" w:rsidRPr="003F3236" w:rsidRDefault="003F3236" w:rsidP="003F323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F32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    Новый вид старым вещам – 4 часа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Краткая характеристика операций подготовки и обработки материалов (последовательность, инструменты и приспособления). Правила безопасной работы.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323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Практические работы. 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Выполнение игрушек, изделий из старых вещей; творческих работ. 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3F3236" w:rsidRPr="003F3236" w:rsidRDefault="003F3236" w:rsidP="003F3236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32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9.    Поделки из всего на свете – 3 часа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Свойства яичной скорлупы, её обработка, приёмы работы со скорлупой. Правила безопасной работы. Работа по эскизу. Использование всей цветовой гаммы. Разновидности пуговиц. Размеры, цвета ленточек. Прищепки. Цветная проволока. Техника безопасности. </w:t>
      </w:r>
      <w:proofErr w:type="spellStart"/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Декупаж</w:t>
      </w:r>
      <w:proofErr w:type="spellEnd"/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Краткая характеристика операций подготовки и обработки материалов (последовательность, инструменты и приспособления). Способы формообразования деталей изделия. 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323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Практические работы.</w:t>
      </w:r>
      <w:r w:rsidRPr="003F3236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Изготовление творческих изделий из яичной скорлупы, пуговиц, ленточек, прищепок, цветной проволоки, из старого</w:t>
      </w:r>
    </w:p>
    <w:p w:rsidR="003F3236" w:rsidRPr="003F3236" w:rsidRDefault="003F3236" w:rsidP="003F323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подноса. Декоративное оформление изделия окрашиванием.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3236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Примечание.</w:t>
      </w:r>
      <w:r w:rsidRPr="003F323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Содержание данного раздела является вариативным. Оно может меняться в зависимости от желания детей или их родителей освоить тот или иной вид современного декоративно-прикладного искусства (утверждение содержания будет производиться каждый год с учетом результатов опроса учащихся и их родителей).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323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10. Картонные забавы – 1 час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Свойства картона. Техническое моделирование. Соединение деталей. Работа по чертежу. Оформление окрашиванием.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323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Практические работы: 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Различные поделки  в подарок детскому саду.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323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11.Итоговое занятие – 1 час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Подведение итогов. Подготовка итоговой выставки работ школьников. Организация и проведение школьной выставки поделок школьников. Награждение авторов наиболее интересных творческих работ по номинациям. (Желательно отметить всех </w:t>
      </w:r>
      <w:proofErr w:type="gramStart"/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учащихся</w:t>
      </w:r>
      <w:proofErr w:type="gramEnd"/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 какой- либо номинации). Организуется фотосессия учащихся с выполненными работами.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323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Практическая работа</w:t>
      </w:r>
      <w:r w:rsidRPr="003F32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проведение выставки.</w:t>
      </w:r>
    </w:p>
    <w:p w:rsidR="003F3236" w:rsidRPr="003F3236" w:rsidRDefault="003F3236" w:rsidP="003F3236">
      <w:pPr>
        <w:jc w:val="both"/>
        <w:rPr>
          <w:rFonts w:ascii="Times New Roman" w:hAnsi="Times New Roman"/>
          <w:sz w:val="28"/>
          <w:szCs w:val="28"/>
        </w:rPr>
      </w:pPr>
      <w:r w:rsidRPr="003F3236">
        <w:rPr>
          <w:rFonts w:ascii="Times New Roman" w:hAnsi="Times New Roman"/>
          <w:sz w:val="28"/>
          <w:szCs w:val="28"/>
        </w:rPr>
        <w:t xml:space="preserve"> </w:t>
      </w:r>
    </w:p>
    <w:p w:rsidR="003F3236" w:rsidRDefault="003F3236" w:rsidP="003F3236">
      <w:pPr>
        <w:jc w:val="both"/>
        <w:rPr>
          <w:rFonts w:ascii="Times New Roman" w:hAnsi="Times New Roman"/>
          <w:sz w:val="28"/>
          <w:szCs w:val="28"/>
        </w:rPr>
      </w:pPr>
    </w:p>
    <w:p w:rsidR="00207EEF" w:rsidRDefault="00207EEF" w:rsidP="003F3236">
      <w:pPr>
        <w:jc w:val="both"/>
        <w:rPr>
          <w:rFonts w:ascii="Times New Roman" w:hAnsi="Times New Roman"/>
          <w:sz w:val="28"/>
          <w:szCs w:val="28"/>
        </w:rPr>
      </w:pPr>
    </w:p>
    <w:p w:rsidR="00207EEF" w:rsidRDefault="00207EEF" w:rsidP="003F3236">
      <w:pPr>
        <w:jc w:val="both"/>
        <w:rPr>
          <w:rFonts w:ascii="Times New Roman" w:hAnsi="Times New Roman"/>
          <w:sz w:val="28"/>
          <w:szCs w:val="28"/>
        </w:rPr>
      </w:pPr>
    </w:p>
    <w:p w:rsidR="00207EEF" w:rsidRDefault="00207EEF" w:rsidP="003F3236">
      <w:pPr>
        <w:jc w:val="both"/>
        <w:rPr>
          <w:rFonts w:ascii="Times New Roman" w:hAnsi="Times New Roman"/>
          <w:sz w:val="28"/>
          <w:szCs w:val="28"/>
        </w:rPr>
      </w:pPr>
    </w:p>
    <w:p w:rsidR="00207EEF" w:rsidRDefault="00207EEF" w:rsidP="003F3236">
      <w:pPr>
        <w:jc w:val="both"/>
        <w:rPr>
          <w:rFonts w:ascii="Times New Roman" w:hAnsi="Times New Roman"/>
          <w:sz w:val="28"/>
          <w:szCs w:val="28"/>
        </w:rPr>
      </w:pPr>
    </w:p>
    <w:p w:rsidR="004D6716" w:rsidRPr="003F3236" w:rsidRDefault="004D6716" w:rsidP="003F3236">
      <w:pPr>
        <w:jc w:val="both"/>
        <w:rPr>
          <w:rFonts w:ascii="Times New Roman" w:hAnsi="Times New Roman"/>
          <w:sz w:val="28"/>
          <w:szCs w:val="28"/>
        </w:rPr>
      </w:pPr>
    </w:p>
    <w:p w:rsidR="003F3236" w:rsidRPr="003F3236" w:rsidRDefault="003F3236" w:rsidP="003F3236">
      <w:pPr>
        <w:jc w:val="both"/>
        <w:rPr>
          <w:rFonts w:ascii="Times New Roman" w:hAnsi="Times New Roman"/>
          <w:sz w:val="28"/>
          <w:szCs w:val="28"/>
        </w:rPr>
      </w:pPr>
    </w:p>
    <w:p w:rsidR="003F3236" w:rsidRPr="00207EEF" w:rsidRDefault="003F3236" w:rsidP="003F3236">
      <w:pPr>
        <w:jc w:val="both"/>
        <w:rPr>
          <w:rFonts w:ascii="Times New Roman" w:hAnsi="Times New Roman"/>
          <w:b/>
          <w:sz w:val="28"/>
          <w:szCs w:val="28"/>
        </w:rPr>
      </w:pPr>
      <w:r w:rsidRPr="00207EEF">
        <w:rPr>
          <w:rFonts w:ascii="Times New Roman" w:hAnsi="Times New Roman"/>
          <w:b/>
          <w:sz w:val="28"/>
          <w:szCs w:val="28"/>
        </w:rPr>
        <w:lastRenderedPageBreak/>
        <w:t>3. Тематическое планирование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3358"/>
        <w:gridCol w:w="945"/>
        <w:gridCol w:w="2042"/>
        <w:gridCol w:w="1951"/>
      </w:tblGrid>
      <w:tr w:rsidR="003F3236" w:rsidRPr="003F3236" w:rsidTr="0056489B">
        <w:trPr>
          <w:tblCellSpacing w:w="7" w:type="dxa"/>
          <w:jc w:val="center"/>
        </w:trPr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         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Теоретических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Практических</w:t>
            </w:r>
          </w:p>
        </w:tc>
      </w:tr>
      <w:tr w:rsidR="003F3236" w:rsidRPr="003F3236" w:rsidTr="0056489B">
        <w:trPr>
          <w:tblCellSpacing w:w="7" w:type="dxa"/>
          <w:jc w:val="center"/>
        </w:trPr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F3236" w:rsidRPr="003F3236" w:rsidTr="0056489B">
        <w:trPr>
          <w:tblCellSpacing w:w="7" w:type="dxa"/>
          <w:jc w:val="center"/>
        </w:trPr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бумагой и картоном.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3F3236" w:rsidRPr="003F3236" w:rsidTr="0056489B">
        <w:trPr>
          <w:tblCellSpacing w:w="7" w:type="dxa"/>
          <w:jc w:val="center"/>
        </w:trPr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различными тканями.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F3236" w:rsidRPr="003F3236" w:rsidTr="0056489B">
        <w:trPr>
          <w:tblCellSpacing w:w="7" w:type="dxa"/>
          <w:jc w:val="center"/>
        </w:trPr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природным материалом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3F3236" w:rsidRPr="003F3236" w:rsidTr="0056489B">
        <w:trPr>
          <w:tblCellSpacing w:w="7" w:type="dxa"/>
          <w:jc w:val="center"/>
        </w:trPr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Плетение из нитей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3236" w:rsidRPr="003F3236" w:rsidTr="0056489B">
        <w:trPr>
          <w:tblCellSpacing w:w="7" w:type="dxa"/>
          <w:jc w:val="center"/>
        </w:trPr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 из солёного теста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3236" w:rsidRPr="003F3236" w:rsidTr="0056489B">
        <w:trPr>
          <w:tblCellSpacing w:w="7" w:type="dxa"/>
          <w:jc w:val="center"/>
        </w:trPr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Поделки из бросового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F3236" w:rsidRPr="003F3236" w:rsidTr="0056489B">
        <w:trPr>
          <w:tblCellSpacing w:w="7" w:type="dxa"/>
          <w:jc w:val="center"/>
        </w:trPr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Новый вид старым вещам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F3236" w:rsidRPr="003F3236" w:rsidTr="0056489B">
        <w:trPr>
          <w:tblCellSpacing w:w="7" w:type="dxa"/>
          <w:jc w:val="center"/>
        </w:trPr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Поделки из всего на свете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3236" w:rsidRPr="003F3236" w:rsidTr="0056489B">
        <w:trPr>
          <w:tblCellSpacing w:w="7" w:type="dxa"/>
          <w:jc w:val="center"/>
        </w:trPr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Картонные забавы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F3236" w:rsidRPr="003F3236" w:rsidTr="0056489B">
        <w:trPr>
          <w:tblCellSpacing w:w="7" w:type="dxa"/>
          <w:jc w:val="center"/>
        </w:trPr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F3236" w:rsidRPr="003F3236" w:rsidTr="0056489B">
        <w:trPr>
          <w:tblCellSpacing w:w="7" w:type="dxa"/>
          <w:jc w:val="center"/>
        </w:trPr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6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3236" w:rsidRPr="003F3236" w:rsidRDefault="003F3236" w:rsidP="003F32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25,5</w:t>
            </w:r>
          </w:p>
        </w:tc>
      </w:tr>
    </w:tbl>
    <w:p w:rsidR="003F3236" w:rsidRPr="003F3236" w:rsidRDefault="003F3236" w:rsidP="003F3236">
      <w:pPr>
        <w:jc w:val="both"/>
        <w:rPr>
          <w:rFonts w:ascii="Times New Roman" w:hAnsi="Times New Roman"/>
          <w:sz w:val="28"/>
          <w:szCs w:val="28"/>
        </w:rPr>
      </w:pPr>
    </w:p>
    <w:sectPr w:rsidR="003F3236" w:rsidRPr="003F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94"/>
    <w:rsid w:val="00207EEF"/>
    <w:rsid w:val="003F3236"/>
    <w:rsid w:val="00442BCB"/>
    <w:rsid w:val="004D6716"/>
    <w:rsid w:val="009B27A3"/>
    <w:rsid w:val="00A34994"/>
    <w:rsid w:val="00A91E09"/>
    <w:rsid w:val="00B3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32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B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32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B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2019-08-14T15:49:00Z</cp:lastPrinted>
  <dcterms:created xsi:type="dcterms:W3CDTF">2023-10-19T10:00:00Z</dcterms:created>
  <dcterms:modified xsi:type="dcterms:W3CDTF">2023-10-19T10:00:00Z</dcterms:modified>
</cp:coreProperties>
</file>