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7" w:rsidRDefault="005A3F71">
      <w:pPr>
        <w:pStyle w:val="a3"/>
        <w:jc w:val="center"/>
      </w:pPr>
      <w:r>
        <w:rPr>
          <w:b/>
        </w:rPr>
        <w:t>Учебный план</w:t>
      </w:r>
    </w:p>
    <w:p w:rsidR="00400DC7" w:rsidRDefault="005A3F71">
      <w:pPr>
        <w:pStyle w:val="a3"/>
        <w:jc w:val="center"/>
      </w:pPr>
      <w:r>
        <w:rPr>
          <w:b/>
        </w:rPr>
        <w:t>муниципального  казенного общеобразовательного учреждения</w:t>
      </w:r>
    </w:p>
    <w:p w:rsidR="00400DC7" w:rsidRDefault="005A3F71">
      <w:pPr>
        <w:pStyle w:val="a3"/>
        <w:jc w:val="center"/>
      </w:pPr>
      <w:r>
        <w:rPr>
          <w:b/>
        </w:rPr>
        <w:t xml:space="preserve">основной общеобразовательной школы </w:t>
      </w:r>
    </w:p>
    <w:p w:rsidR="00400DC7" w:rsidRDefault="005A3F71">
      <w:pPr>
        <w:pStyle w:val="a3"/>
        <w:jc w:val="center"/>
      </w:pPr>
      <w:proofErr w:type="spellStart"/>
      <w:r>
        <w:rPr>
          <w:b/>
        </w:rPr>
        <w:t>п</w:t>
      </w:r>
      <w:proofErr w:type="gramStart"/>
      <w:r>
        <w:rPr>
          <w:b/>
        </w:rPr>
        <w:t>.П</w:t>
      </w:r>
      <w:proofErr w:type="gramEnd"/>
      <w:r>
        <w:rPr>
          <w:b/>
        </w:rPr>
        <w:t>лотбище</w:t>
      </w:r>
      <w:proofErr w:type="spellEnd"/>
      <w:r>
        <w:rPr>
          <w:b/>
        </w:rPr>
        <w:t xml:space="preserve"> Малмыжского района Кировской области</w:t>
      </w:r>
    </w:p>
    <w:p w:rsidR="00400DC7" w:rsidRDefault="005A3F71">
      <w:pPr>
        <w:pStyle w:val="a3"/>
        <w:jc w:val="center"/>
      </w:pPr>
      <w:r>
        <w:rPr>
          <w:b/>
        </w:rPr>
        <w:t>основного общего образования</w:t>
      </w:r>
      <w:r w:rsidR="00525181">
        <w:rPr>
          <w:b/>
        </w:rPr>
        <w:t xml:space="preserve"> </w:t>
      </w:r>
      <w:r w:rsidR="004B3493">
        <w:rPr>
          <w:b/>
        </w:rPr>
        <w:t>(7</w:t>
      </w:r>
      <w:r w:rsidR="0010137D">
        <w:rPr>
          <w:b/>
        </w:rPr>
        <w:t xml:space="preserve"> </w:t>
      </w:r>
      <w:r w:rsidR="00EB5B43">
        <w:rPr>
          <w:b/>
        </w:rPr>
        <w:t>-</w:t>
      </w:r>
      <w:r w:rsidR="0010137D">
        <w:rPr>
          <w:b/>
        </w:rPr>
        <w:t xml:space="preserve"> 9 класс) на 202</w:t>
      </w:r>
      <w:r w:rsidR="004B3493">
        <w:rPr>
          <w:b/>
        </w:rPr>
        <w:t>3</w:t>
      </w:r>
      <w:r w:rsidR="00EB5B43">
        <w:rPr>
          <w:b/>
        </w:rPr>
        <w:t xml:space="preserve"> </w:t>
      </w:r>
      <w:r w:rsidR="003A267F">
        <w:rPr>
          <w:b/>
        </w:rPr>
        <w:t>-</w:t>
      </w:r>
      <w:r w:rsidR="00EB5B43">
        <w:rPr>
          <w:b/>
        </w:rPr>
        <w:t xml:space="preserve"> </w:t>
      </w:r>
      <w:r w:rsidR="003A267F">
        <w:rPr>
          <w:b/>
        </w:rPr>
        <w:t>202</w:t>
      </w:r>
      <w:r w:rsidR="004B3493">
        <w:rPr>
          <w:b/>
        </w:rPr>
        <w:t>4</w:t>
      </w:r>
      <w:r>
        <w:rPr>
          <w:b/>
        </w:rPr>
        <w:t xml:space="preserve"> учебный год</w:t>
      </w:r>
    </w:p>
    <w:p w:rsidR="00400DC7" w:rsidRDefault="00400DC7">
      <w:pPr>
        <w:pStyle w:val="a3"/>
        <w:jc w:val="center"/>
      </w:pPr>
    </w:p>
    <w:p w:rsidR="00400DC7" w:rsidRDefault="005A3F71">
      <w:pPr>
        <w:pStyle w:val="a3"/>
        <w:jc w:val="both"/>
      </w:pPr>
      <w:r>
        <w:t xml:space="preserve">      Учебный план МКОУ ООШ </w:t>
      </w:r>
      <w:proofErr w:type="spellStart"/>
      <w:r>
        <w:t>п</w:t>
      </w:r>
      <w:proofErr w:type="gramStart"/>
      <w:r>
        <w:t>.П</w:t>
      </w:r>
      <w:proofErr w:type="gramEnd"/>
      <w:r>
        <w:t>лотбище</w:t>
      </w:r>
      <w:proofErr w:type="spellEnd"/>
      <w:r>
        <w:t xml:space="preserve"> Малмыжского района Кировской области – нормативно-правовой документ, устанавливающий объёмы учебного времени, отводимого на освоение основных общеобразовательных программ по ступеням общего образования.</w:t>
      </w:r>
      <w:r w:rsidR="00EB5B43">
        <w:t xml:space="preserve"> </w:t>
      </w:r>
      <w:r>
        <w:t>Он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:rsidR="00400DC7" w:rsidRDefault="00400DC7">
      <w:pPr>
        <w:pStyle w:val="a3"/>
        <w:jc w:val="both"/>
      </w:pPr>
    </w:p>
    <w:p w:rsidR="00400DC7" w:rsidRDefault="005A3F71">
      <w:pPr>
        <w:pStyle w:val="a3"/>
        <w:ind w:firstLine="708"/>
        <w:jc w:val="both"/>
      </w:pPr>
      <w:r>
        <w:rPr>
          <w:i/>
        </w:rPr>
        <w:t>Учебный план составлен на основе:</w:t>
      </w:r>
    </w:p>
    <w:p w:rsidR="00400DC7" w:rsidRDefault="005A3F71">
      <w:r>
        <w:t xml:space="preserve"> - Федерального закона от 29 декабря 2012 года № 273-ФЗ "Об образовании в Российской Федерации ";</w:t>
      </w:r>
    </w:p>
    <w:p w:rsidR="00400DC7" w:rsidRDefault="005A3F71">
      <w:pPr>
        <w:jc w:val="both"/>
      </w:pPr>
      <w:r>
        <w:t xml:space="preserve">- приказа </w:t>
      </w:r>
      <w:proofErr w:type="spellStart"/>
      <w:r>
        <w:t>Минобрнауки</w:t>
      </w:r>
      <w:proofErr w:type="spellEnd"/>
      <w:r>
        <w:t xml:space="preserve"> России от 17.12.2010 N 1897 (ред. от 29.12.2014) «Об утверждении федерального государственного образовательного стандарта основного общего образования»;</w:t>
      </w:r>
    </w:p>
    <w:p w:rsidR="00EB5B43" w:rsidRDefault="005A3F71" w:rsidP="00EB5B43">
      <w:pPr>
        <w:spacing w:line="240" w:lineRule="auto"/>
        <w:ind w:right="-15"/>
        <w:jc w:val="both"/>
      </w:pPr>
      <w:r w:rsidRPr="00EB5B43">
        <w:t xml:space="preserve">- </w:t>
      </w:r>
      <w:r w:rsidR="00EB5B43">
        <w:t xml:space="preserve">   </w:t>
      </w:r>
      <w:r w:rsidRPr="00EB5B43">
        <w:t>Примерной Основной образовательной программы основного общего образования.</w:t>
      </w:r>
      <w:r w:rsidR="00EB5B43" w:rsidRPr="00EB5B43">
        <w:t xml:space="preserve"> </w:t>
      </w:r>
    </w:p>
    <w:p w:rsidR="00EB5B43" w:rsidRPr="00EB5B43" w:rsidRDefault="00EB5B43" w:rsidP="00EB5B43">
      <w:pPr>
        <w:spacing w:line="240" w:lineRule="auto"/>
        <w:ind w:right="-15"/>
        <w:jc w:val="both"/>
      </w:pPr>
      <w:r>
        <w:t xml:space="preserve">-  </w:t>
      </w:r>
      <w:r w:rsidRPr="00EB5B43">
        <w:t xml:space="preserve">Санитарные правила СП 2.4. 3648-2-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</w:t>
      </w:r>
    </w:p>
    <w:p w:rsidR="00EB5B43" w:rsidRPr="00EB5B43" w:rsidRDefault="00EB5B43" w:rsidP="00EB5B43">
      <w:pPr>
        <w:spacing w:line="240" w:lineRule="auto"/>
        <w:ind w:right="-15"/>
        <w:jc w:val="both"/>
        <w:rPr>
          <w:rStyle w:val="ac"/>
          <w:i w:val="0"/>
          <w:iCs w:val="0"/>
        </w:rPr>
      </w:pPr>
      <w:r>
        <w:t xml:space="preserve">-    </w:t>
      </w:r>
      <w:r w:rsidRPr="00EB5B43">
        <w:t>Приказ Министерства просвещения РФ от 22 марта 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400DC7" w:rsidRDefault="00400DC7" w:rsidP="00895406">
      <w:pPr>
        <w:pStyle w:val="a3"/>
        <w:jc w:val="both"/>
      </w:pPr>
    </w:p>
    <w:p w:rsidR="00400DC7" w:rsidRDefault="00884137">
      <w:pPr>
        <w:pStyle w:val="a3"/>
        <w:ind w:firstLine="708"/>
        <w:jc w:val="both"/>
      </w:pPr>
      <w:r>
        <w:t>П</w:t>
      </w:r>
      <w:r w:rsidR="004B3493">
        <w:t>редмет родной язык</w:t>
      </w:r>
      <w:r w:rsidR="00895406">
        <w:t xml:space="preserve"> </w:t>
      </w:r>
      <w:r w:rsidR="004B3493">
        <w:t xml:space="preserve">(русский) в </w:t>
      </w:r>
      <w:r>
        <w:t>7,8 классы по 1 часу в неделю, в 9 классе –</w:t>
      </w:r>
      <w:r w:rsidR="00AB7E3E">
        <w:t>0.5 часа в неделю.</w:t>
      </w:r>
    </w:p>
    <w:p w:rsidR="00AB7E3E" w:rsidRDefault="00AB7E3E">
      <w:pPr>
        <w:pStyle w:val="a3"/>
        <w:ind w:firstLine="708"/>
        <w:jc w:val="both"/>
      </w:pPr>
      <w:r>
        <w:t>Предмет родная литература</w:t>
      </w:r>
      <w:r w:rsidR="00895406">
        <w:t xml:space="preserve"> </w:t>
      </w:r>
      <w:r>
        <w:t>(рус</w:t>
      </w:r>
      <w:r w:rsidR="004B3493">
        <w:t xml:space="preserve">ская) </w:t>
      </w:r>
      <w:r>
        <w:t xml:space="preserve"> в </w:t>
      </w:r>
      <w:r w:rsidR="00895406">
        <w:t>7, классе – 1 час</w:t>
      </w:r>
      <w:proofErr w:type="gramStart"/>
      <w:r w:rsidR="00895406">
        <w:t xml:space="preserve"> ,</w:t>
      </w:r>
      <w:proofErr w:type="gramEnd"/>
      <w:r w:rsidR="00895406">
        <w:t xml:space="preserve"> в </w:t>
      </w:r>
      <w:r>
        <w:t>9 классе – 0.5 часа в неделю.</w:t>
      </w:r>
    </w:p>
    <w:p w:rsidR="00400A47" w:rsidRDefault="005A3F71">
      <w:pPr>
        <w:pStyle w:val="a3"/>
        <w:ind w:firstLine="708"/>
        <w:jc w:val="both"/>
      </w:pPr>
      <w:r>
        <w:t>Оценка проектной деятельности в 9 классе осуществляется в рамках учебных предметов,</w:t>
      </w:r>
      <w:r w:rsidR="00AB7E3E">
        <w:t xml:space="preserve"> </w:t>
      </w:r>
      <w:proofErr w:type="gramStart"/>
      <w:r w:rsidR="00AB7E3E">
        <w:t>согласно</w:t>
      </w:r>
      <w:proofErr w:type="gramEnd"/>
      <w:r w:rsidR="00AB7E3E">
        <w:t xml:space="preserve"> учебного плана на 202</w:t>
      </w:r>
      <w:r w:rsidR="004B3493">
        <w:t>3</w:t>
      </w:r>
      <w:r w:rsidR="00967EEB">
        <w:t xml:space="preserve"> </w:t>
      </w:r>
      <w:r>
        <w:t>-</w:t>
      </w:r>
      <w:r w:rsidR="00967EEB">
        <w:t xml:space="preserve"> </w:t>
      </w:r>
      <w:r>
        <w:t>202</w:t>
      </w:r>
      <w:r w:rsidR="004B3493">
        <w:t>4</w:t>
      </w:r>
      <w:r>
        <w:t xml:space="preserve"> учебный год. Итоговая оценка выстав</w:t>
      </w:r>
      <w:r w:rsidR="00400A47">
        <w:t>ляется: максимальный первичный балл -21, минимальный – 7(базовый уровень).</w:t>
      </w:r>
    </w:p>
    <w:p w:rsidR="00400DC7" w:rsidRDefault="00400A47">
      <w:pPr>
        <w:pStyle w:val="a3"/>
        <w:jc w:val="both"/>
      </w:pPr>
      <w:bookmarkStart w:id="0" w:name="_GoBack"/>
      <w:bookmarkEnd w:id="0"/>
      <w:r>
        <w:t xml:space="preserve">7 баллов - оценка «удовлетворительно», 12-16 баллов – оценка «хорошо», 17-21 баллов </w:t>
      </w:r>
      <w:proofErr w:type="gramStart"/>
      <w:r>
        <w:t>–о</w:t>
      </w:r>
      <w:proofErr w:type="gramEnd"/>
      <w:r>
        <w:t>ценка «отлично»</w:t>
      </w:r>
      <w:r w:rsidR="004B3493">
        <w:t>.</w:t>
      </w:r>
    </w:p>
    <w:p w:rsidR="00400DC7" w:rsidRDefault="005A3F71">
      <w:pPr>
        <w:pStyle w:val="a3"/>
        <w:jc w:val="both"/>
      </w:pPr>
      <w:r>
        <w:t xml:space="preserve">       Формы промежуточного контроля: контрольные работы, контрольны</w:t>
      </w:r>
      <w:r w:rsidR="00525181">
        <w:t>е диктанты, изложения, сочинения</w:t>
      </w:r>
      <w:r>
        <w:t>, контрольные тесты, лабораторные работы.</w:t>
      </w:r>
    </w:p>
    <w:p w:rsidR="00B74A58" w:rsidRDefault="00B74A58">
      <w:pPr>
        <w:pStyle w:val="a3"/>
        <w:jc w:val="both"/>
      </w:pPr>
    </w:p>
    <w:p w:rsidR="00B74A58" w:rsidRDefault="00B74A58">
      <w:pPr>
        <w:pStyle w:val="a3"/>
        <w:jc w:val="both"/>
      </w:pPr>
    </w:p>
    <w:p w:rsidR="00B74A58" w:rsidRDefault="00B74A58">
      <w:pPr>
        <w:pStyle w:val="a3"/>
        <w:jc w:val="both"/>
      </w:pPr>
    </w:p>
    <w:p w:rsidR="00895406" w:rsidRDefault="005A3F71">
      <w:pPr>
        <w:pStyle w:val="a3"/>
        <w:spacing w:after="160"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895406" w:rsidRDefault="00895406">
      <w:pPr>
        <w:pStyle w:val="a3"/>
        <w:spacing w:after="160" w:line="254" w:lineRule="auto"/>
        <w:rPr>
          <w:b/>
          <w:sz w:val="28"/>
          <w:szCs w:val="28"/>
        </w:rPr>
      </w:pPr>
    </w:p>
    <w:p w:rsidR="00FF0F8A" w:rsidRDefault="005A3F71">
      <w:pPr>
        <w:pStyle w:val="a3"/>
        <w:spacing w:after="160" w:line="254" w:lineRule="auto"/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400DC7" w:rsidRDefault="005A3F71">
      <w:pPr>
        <w:pStyle w:val="a3"/>
        <w:spacing w:after="160" w:line="254" w:lineRule="auto"/>
      </w:pPr>
      <w:r>
        <w:rPr>
          <w:b/>
          <w:sz w:val="28"/>
          <w:szCs w:val="28"/>
        </w:rPr>
        <w:t xml:space="preserve">                            </w:t>
      </w:r>
      <w:r>
        <w:rPr>
          <w:rFonts w:cs="Calibri"/>
          <w:b/>
          <w:lang w:eastAsia="en-US"/>
        </w:rPr>
        <w:t>Учебный план  основного общего образования</w:t>
      </w:r>
    </w:p>
    <w:p w:rsidR="00400DC7" w:rsidRDefault="00400DC7">
      <w:pPr>
        <w:pStyle w:val="a3"/>
        <w:spacing w:after="160" w:line="254" w:lineRule="auto"/>
        <w:ind w:firstLine="709"/>
      </w:pPr>
    </w:p>
    <w:tbl>
      <w:tblPr>
        <w:tblW w:w="0" w:type="auto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/>
      </w:tblPr>
      <w:tblGrid>
        <w:gridCol w:w="2986"/>
        <w:gridCol w:w="3277"/>
        <w:gridCol w:w="537"/>
        <w:gridCol w:w="552"/>
        <w:gridCol w:w="403"/>
        <w:gridCol w:w="131"/>
        <w:gridCol w:w="562"/>
      </w:tblGrid>
      <w:tr w:rsidR="004B3493" w:rsidTr="004B3493">
        <w:trPr>
          <w:gridAfter w:val="5"/>
          <w:wAfter w:w="2185" w:type="dxa"/>
          <w:trHeight w:hRule="exact" w:val="90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Предметные</w:t>
            </w:r>
          </w:p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области</w:t>
            </w:r>
          </w:p>
        </w:tc>
        <w:tc>
          <w:tcPr>
            <w:tcW w:w="32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Учебные</w:t>
            </w:r>
          </w:p>
          <w:p w:rsidR="004B3493" w:rsidRDefault="004B3493" w:rsidP="004B3493">
            <w:pPr>
              <w:pStyle w:val="a3"/>
              <w:ind w:left="57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Предметы</w:t>
            </w:r>
            <w:r>
              <w:t xml:space="preserve">                  </w:t>
            </w:r>
            <w:r>
              <w:rPr>
                <w:rFonts w:eastAsia="Arial Unicode MS"/>
                <w:b/>
                <w:bCs/>
                <w:color w:val="000000"/>
                <w:lang w:bidi="ru-RU"/>
              </w:rPr>
              <w:t>Классы</w:t>
            </w:r>
          </w:p>
        </w:tc>
      </w:tr>
      <w:tr w:rsidR="004B3493" w:rsidTr="008A698C">
        <w:trPr>
          <w:trHeight w:hRule="exact" w:val="595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b/>
                <w:bCs/>
                <w:color w:val="000000"/>
                <w:lang w:val="en-US" w:bidi="en-US"/>
              </w:rPr>
              <w:t>VIII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IX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b/>
                <w:bCs/>
                <w:color w:val="000000"/>
                <w:lang w:bidi="ru-RU"/>
              </w:rPr>
              <w:t>Всего</w:t>
            </w:r>
          </w:p>
        </w:tc>
      </w:tr>
      <w:tr w:rsidR="004B3493" w:rsidTr="00FF0F8A">
        <w:trPr>
          <w:gridAfter w:val="5"/>
          <w:wAfter w:w="2185" w:type="dxa"/>
          <w:trHeight w:hRule="exact" w:val="456"/>
        </w:trPr>
        <w:tc>
          <w:tcPr>
            <w:tcW w:w="626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/>
                <w:iCs/>
                <w:color w:val="000000"/>
                <w:lang w:bidi="ru-RU"/>
              </w:rPr>
              <w:t>Обязательная часть</w:t>
            </w:r>
          </w:p>
        </w:tc>
      </w:tr>
      <w:tr w:rsidR="004B3493" w:rsidTr="00B36F41">
        <w:trPr>
          <w:trHeight w:hRule="exact" w:val="395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cs="Calibri"/>
                <w:lang w:eastAsia="en-US"/>
              </w:rPr>
              <w:t>Русский язык и литература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Cs/>
                <w:color w:val="000000"/>
                <w:lang w:bidi="ru-RU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  <w:r w:rsidR="00895406"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4B3493" w:rsidTr="006C79C8">
        <w:trPr>
          <w:trHeight w:hRule="exact" w:val="394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Cs/>
                <w:color w:val="000000"/>
                <w:lang w:bidi="ru-RU"/>
              </w:rPr>
              <w:t>Литература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7</w:t>
            </w:r>
          </w:p>
        </w:tc>
      </w:tr>
      <w:tr w:rsidR="004B3493" w:rsidTr="000856E3">
        <w:trPr>
          <w:trHeight w:hRule="exact" w:val="394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  <w:r>
              <w:rPr>
                <w:rFonts w:eastAsia="Arial Unicode MS"/>
                <w:color w:val="000000"/>
                <w:lang w:bidi="ru-RU"/>
              </w:rPr>
              <w:t xml:space="preserve">Родной язык и 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родная</w:t>
            </w:r>
            <w:proofErr w:type="gramEnd"/>
            <w:r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:rsidR="004B3493" w:rsidRDefault="004B3493">
            <w:pPr>
              <w:pStyle w:val="a3"/>
            </w:pPr>
            <w:r>
              <w:rPr>
                <w:rFonts w:eastAsia="Arial Unicode MS"/>
                <w:color w:val="000000"/>
                <w:lang w:bidi="ru-RU"/>
              </w:rPr>
              <w:t>литература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Cs/>
                <w:color w:val="000000"/>
                <w:lang w:bidi="ru-RU"/>
              </w:rPr>
              <w:t>Родной  язык (русский)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  <w:r w:rsidR="004B3493">
              <w:rPr>
                <w:rFonts w:eastAsia="Arial Unicode MS"/>
                <w:color w:val="000000"/>
                <w:lang w:bidi="ru-RU"/>
              </w:rPr>
              <w:t>,5</w:t>
            </w:r>
          </w:p>
        </w:tc>
      </w:tr>
      <w:tr w:rsidR="004B3493" w:rsidTr="00D46907">
        <w:trPr>
          <w:trHeight w:hRule="exact" w:val="394"/>
        </w:trPr>
        <w:tc>
          <w:tcPr>
            <w:tcW w:w="2986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Cs/>
                <w:color w:val="000000"/>
                <w:lang w:bidi="ru-RU"/>
              </w:rPr>
              <w:t>Родная  литература (русская)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1,5</w:t>
            </w:r>
          </w:p>
          <w:p w:rsidR="004B3493" w:rsidRDefault="004B3493">
            <w:pPr>
              <w:pStyle w:val="a3"/>
              <w:jc w:val="center"/>
            </w:pPr>
          </w:p>
          <w:p w:rsidR="004B3493" w:rsidRDefault="004B3493">
            <w:pPr>
              <w:pStyle w:val="a3"/>
              <w:jc w:val="center"/>
            </w:pPr>
          </w:p>
        </w:tc>
      </w:tr>
      <w:tr w:rsidR="004B3493" w:rsidTr="00C35D74">
        <w:trPr>
          <w:trHeight w:hRule="exact" w:val="394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cs="Calibri"/>
                <w:lang w:eastAsia="en-US"/>
              </w:rPr>
              <w:t>Иностранные языки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Cs/>
                <w:color w:val="000000"/>
                <w:lang w:bidi="ru-RU"/>
              </w:rPr>
              <w:t>Иностранный (английский) язык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9</w:t>
            </w:r>
          </w:p>
        </w:tc>
      </w:tr>
      <w:tr w:rsidR="004B3493" w:rsidTr="006D2D07">
        <w:trPr>
          <w:trHeight w:hRule="exact" w:val="665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Cs/>
                <w:color w:val="000000"/>
                <w:lang w:bidi="ru-RU"/>
              </w:rPr>
              <w:t>Второй иностранный (немецкий) язык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4</w:t>
            </w:r>
          </w:p>
        </w:tc>
      </w:tr>
      <w:tr w:rsidR="004B3493" w:rsidTr="00A04B2A">
        <w:trPr>
          <w:trHeight w:hRule="exact" w:val="437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 xml:space="preserve">Математика </w:t>
            </w:r>
          </w:p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и информатика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Математика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0</w:t>
            </w:r>
          </w:p>
        </w:tc>
      </w:tr>
      <w:tr w:rsidR="004B3493" w:rsidTr="00C666C8">
        <w:trPr>
          <w:trHeight w:hRule="exact" w:val="398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Алгебра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9</w:t>
            </w:r>
          </w:p>
        </w:tc>
      </w:tr>
      <w:tr w:rsidR="004B3493" w:rsidTr="006E05D6">
        <w:trPr>
          <w:trHeight w:hRule="exact" w:val="394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Геометрия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6</w:t>
            </w:r>
          </w:p>
        </w:tc>
      </w:tr>
      <w:tr w:rsidR="004B3493" w:rsidTr="00603D87">
        <w:trPr>
          <w:trHeight w:hRule="exact" w:val="398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Информатика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</w:tr>
      <w:tr w:rsidR="004B3493" w:rsidTr="00A56CA4">
        <w:trPr>
          <w:trHeight w:hRule="exact" w:val="634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Общественно</w:t>
            </w:r>
            <w:r>
              <w:rPr>
                <w:rFonts w:eastAsia="Arial Unicode MS"/>
                <w:color w:val="000000"/>
                <w:lang w:bidi="ru-RU"/>
              </w:rPr>
              <w:softHyphen/>
              <w:t xml:space="preserve"> научные</w:t>
            </w:r>
          </w:p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 xml:space="preserve"> предметы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cs="Calibri"/>
                <w:lang w:eastAsia="en-US"/>
              </w:rPr>
              <w:t>История России и Всеобщая история(68 ч. в год)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6</w:t>
            </w:r>
          </w:p>
        </w:tc>
      </w:tr>
      <w:tr w:rsidR="004B3493" w:rsidTr="0048363B">
        <w:trPr>
          <w:trHeight w:hRule="exact" w:val="431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История России (40-44 ч. в г) </w:t>
            </w:r>
          </w:p>
          <w:p w:rsidR="004B3493" w:rsidRDefault="004B3493">
            <w:pPr>
              <w:pStyle w:val="a3"/>
              <w:ind w:left="57"/>
              <w:rPr>
                <w:rFonts w:eastAsia="Arial Unicode MS"/>
                <w:color w:val="000000"/>
                <w:lang w:bidi="ru-RU"/>
              </w:rPr>
            </w:pPr>
          </w:p>
          <w:p w:rsidR="004B3493" w:rsidRDefault="004B3493">
            <w:pPr>
              <w:pStyle w:val="a3"/>
              <w:ind w:left="57"/>
              <w:rPr>
                <w:rFonts w:eastAsia="Arial Unicode MS"/>
                <w:color w:val="000000"/>
                <w:lang w:bidi="ru-RU"/>
              </w:rPr>
            </w:pPr>
          </w:p>
          <w:p w:rsidR="004B3493" w:rsidRDefault="004B3493">
            <w:pPr>
              <w:pStyle w:val="a3"/>
              <w:ind w:left="57"/>
              <w:rPr>
                <w:rFonts w:eastAsia="Arial Unicode MS"/>
                <w:color w:val="000000"/>
                <w:lang w:bidi="ru-RU"/>
              </w:rPr>
            </w:pPr>
          </w:p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год)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</w:tr>
      <w:tr w:rsidR="004B3493" w:rsidTr="0064409D">
        <w:trPr>
          <w:trHeight w:hRule="exact" w:val="423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Всеобщая история(24-28 ч</w:t>
            </w:r>
            <w:proofErr w:type="gramStart"/>
            <w:r>
              <w:rPr>
                <w:rFonts w:eastAsia="Arial Unicode MS"/>
                <w:color w:val="000000"/>
                <w:lang w:bidi="ru-RU"/>
              </w:rPr>
              <w:t>.в</w:t>
            </w:r>
            <w:proofErr w:type="gramEnd"/>
            <w:r>
              <w:rPr>
                <w:rFonts w:eastAsia="Arial Unicode MS"/>
                <w:color w:val="000000"/>
                <w:lang w:bidi="ru-RU"/>
              </w:rPr>
              <w:t xml:space="preserve"> г)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Х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Х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</w:tr>
      <w:tr w:rsidR="004B3493" w:rsidTr="00C8164B">
        <w:trPr>
          <w:trHeight w:hRule="exact" w:val="394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Обществознание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</w:tr>
      <w:tr w:rsidR="004B3493" w:rsidTr="00C367B5">
        <w:trPr>
          <w:trHeight w:hRule="exact" w:val="398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География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6</w:t>
            </w:r>
          </w:p>
        </w:tc>
      </w:tr>
      <w:tr w:rsidR="004B3493" w:rsidTr="00325EE1">
        <w:trPr>
          <w:trHeight w:hRule="exact" w:val="394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Естественнонаучные</w:t>
            </w:r>
          </w:p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предметы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Физика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7</w:t>
            </w:r>
          </w:p>
        </w:tc>
      </w:tr>
      <w:tr w:rsidR="004B3493" w:rsidTr="009D1322">
        <w:trPr>
          <w:trHeight w:hRule="exact" w:val="398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Химия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4</w:t>
            </w:r>
          </w:p>
        </w:tc>
      </w:tr>
      <w:tr w:rsidR="004B3493" w:rsidTr="00005B92">
        <w:trPr>
          <w:trHeight w:hRule="exact" w:val="394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Биология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cs="Calibri"/>
                <w:lang w:eastAsia="en-US"/>
              </w:rPr>
              <w:t>6</w:t>
            </w:r>
          </w:p>
        </w:tc>
      </w:tr>
      <w:tr w:rsidR="004B3493" w:rsidTr="004B13E0">
        <w:trPr>
          <w:trHeight w:hRule="exact" w:val="398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Искусство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Музыка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4B3493" w:rsidTr="00840102">
        <w:trPr>
          <w:trHeight w:hRule="exact" w:val="463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Изобразительное искусство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</w:tr>
      <w:tr w:rsidR="004B3493" w:rsidTr="00BD7F6C">
        <w:trPr>
          <w:trHeight w:hRule="exact" w:val="782"/>
        </w:trPr>
        <w:tc>
          <w:tcPr>
            <w:tcW w:w="29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Основы духовно-нравственной культуры народов России</w:t>
            </w:r>
          </w:p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cs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-</w:t>
            </w:r>
          </w:p>
        </w:tc>
      </w:tr>
      <w:tr w:rsidR="004B3493" w:rsidTr="00D12CC4">
        <w:trPr>
          <w:trHeight w:hRule="exact" w:val="398"/>
        </w:trPr>
        <w:tc>
          <w:tcPr>
            <w:tcW w:w="29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Технология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Технология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</w:t>
            </w:r>
          </w:p>
        </w:tc>
      </w:tr>
      <w:tr w:rsidR="004B3493" w:rsidTr="00A41E38">
        <w:trPr>
          <w:trHeight w:hRule="exact" w:val="422"/>
        </w:trPr>
        <w:tc>
          <w:tcPr>
            <w:tcW w:w="2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ОБЖ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</w:tr>
      <w:tr w:rsidR="004B3493" w:rsidTr="00A60F5A">
        <w:trPr>
          <w:trHeight w:hRule="exact" w:val="600"/>
        </w:trPr>
        <w:tc>
          <w:tcPr>
            <w:tcW w:w="2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</w:pP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6</w:t>
            </w:r>
          </w:p>
        </w:tc>
      </w:tr>
      <w:tr w:rsidR="004B3493" w:rsidTr="00F73DDA">
        <w:trPr>
          <w:trHeight w:hRule="exact" w:val="394"/>
        </w:trPr>
        <w:tc>
          <w:tcPr>
            <w:tcW w:w="626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color w:val="000000"/>
                <w:lang w:bidi="ru-RU"/>
              </w:rPr>
              <w:t>Итого</w:t>
            </w: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33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9</w:t>
            </w:r>
            <w:r w:rsidR="004B3493">
              <w:rPr>
                <w:rFonts w:eastAsia="Arial Unicode MS"/>
                <w:color w:val="000000"/>
                <w:lang w:bidi="ru-RU"/>
              </w:rPr>
              <w:t>8</w:t>
            </w:r>
          </w:p>
        </w:tc>
      </w:tr>
      <w:tr w:rsidR="004B3493" w:rsidTr="00526126">
        <w:trPr>
          <w:trHeight w:hRule="exact" w:val="568"/>
        </w:trPr>
        <w:tc>
          <w:tcPr>
            <w:tcW w:w="626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</w:pPr>
            <w:r>
              <w:rPr>
                <w:rFonts w:eastAsia="Arial Unicode MS"/>
                <w:i/>
                <w:iCs/>
                <w:color w:val="000000"/>
                <w:lang w:bidi="ru-RU"/>
              </w:rPr>
              <w:t xml:space="preserve">Часть, формируемая участниками </w:t>
            </w:r>
            <w:proofErr w:type="gramStart"/>
            <w:r>
              <w:rPr>
                <w:rFonts w:eastAsia="Arial Unicode MS"/>
                <w:i/>
                <w:iCs/>
                <w:color w:val="000000"/>
                <w:lang w:bidi="ru-RU"/>
              </w:rPr>
              <w:t>образовательных</w:t>
            </w:r>
            <w:proofErr w:type="gramEnd"/>
            <w:r>
              <w:rPr>
                <w:rFonts w:eastAsia="Arial Unicode MS"/>
                <w:i/>
                <w:iCs/>
                <w:color w:val="000000"/>
                <w:lang w:bidi="ru-RU"/>
              </w:rPr>
              <w:t xml:space="preserve"> </w:t>
            </w:r>
          </w:p>
          <w:p w:rsidR="004B3493" w:rsidRDefault="004B3493">
            <w:pPr>
              <w:pStyle w:val="a3"/>
              <w:ind w:left="57"/>
              <w:rPr>
                <w:rFonts w:eastAsia="Arial Unicode MS"/>
                <w:i/>
                <w:iCs/>
                <w:color w:val="000000"/>
                <w:lang w:bidi="ru-RU"/>
              </w:rPr>
            </w:pPr>
            <w:r>
              <w:rPr>
                <w:rFonts w:eastAsia="Arial Unicode MS"/>
                <w:i/>
                <w:iCs/>
                <w:color w:val="000000"/>
                <w:lang w:bidi="ru-RU"/>
              </w:rPr>
              <w:t>отношений</w:t>
            </w:r>
          </w:p>
          <w:p w:rsidR="004B3493" w:rsidRDefault="004B3493">
            <w:pPr>
              <w:pStyle w:val="a3"/>
              <w:ind w:left="57"/>
            </w:pP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</w:p>
        </w:tc>
      </w:tr>
      <w:tr w:rsidR="004B3493" w:rsidTr="00884137">
        <w:trPr>
          <w:trHeight w:hRule="exact" w:val="345"/>
        </w:trPr>
        <w:tc>
          <w:tcPr>
            <w:tcW w:w="626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 w:rsidP="00884137">
            <w:pPr>
              <w:pStyle w:val="a3"/>
            </w:pP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t>0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t>0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t>0</w:t>
            </w:r>
          </w:p>
        </w:tc>
      </w:tr>
      <w:tr w:rsidR="004B3493" w:rsidTr="0020343C">
        <w:trPr>
          <w:trHeight w:hRule="exact" w:val="360"/>
        </w:trPr>
        <w:tc>
          <w:tcPr>
            <w:tcW w:w="6263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ind w:left="57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Итого (пятидневная учебная неделя)</w:t>
            </w:r>
          </w:p>
          <w:p w:rsidR="004B3493" w:rsidRDefault="004B3493">
            <w:pPr>
              <w:pStyle w:val="a3"/>
              <w:ind w:left="57"/>
            </w:pPr>
          </w:p>
        </w:tc>
        <w:tc>
          <w:tcPr>
            <w:tcW w:w="53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32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33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4B3493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33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4B3493" w:rsidRDefault="00895406">
            <w:pPr>
              <w:pStyle w:val="a3"/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9</w:t>
            </w:r>
            <w:r w:rsidR="004B3493">
              <w:rPr>
                <w:rFonts w:eastAsia="Arial Unicode MS"/>
                <w:color w:val="000000"/>
                <w:lang w:bidi="ru-RU"/>
              </w:rPr>
              <w:t>8</w:t>
            </w:r>
          </w:p>
        </w:tc>
      </w:tr>
    </w:tbl>
    <w:p w:rsidR="00400DC7" w:rsidRDefault="00400DC7">
      <w:pPr>
        <w:pStyle w:val="a3"/>
      </w:pPr>
    </w:p>
    <w:p w:rsidR="00782FD9" w:rsidRDefault="00782FD9">
      <w:pPr>
        <w:pStyle w:val="a3"/>
      </w:pPr>
    </w:p>
    <w:p w:rsidR="00782FD9" w:rsidRDefault="00782FD9" w:rsidP="00782FD9">
      <w:pPr>
        <w:pStyle w:val="a3"/>
        <w:jc w:val="center"/>
        <w:rPr>
          <w:b/>
          <w:sz w:val="48"/>
          <w:szCs w:val="48"/>
        </w:rPr>
      </w:pPr>
    </w:p>
    <w:p w:rsidR="00782FD9" w:rsidRDefault="00782FD9" w:rsidP="00782FD9">
      <w:pPr>
        <w:pStyle w:val="a3"/>
        <w:jc w:val="center"/>
        <w:rPr>
          <w:b/>
          <w:sz w:val="48"/>
          <w:szCs w:val="48"/>
        </w:rPr>
      </w:pPr>
    </w:p>
    <w:p w:rsidR="00782FD9" w:rsidRPr="00782FD9" w:rsidRDefault="00782FD9" w:rsidP="00782FD9">
      <w:pPr>
        <w:pStyle w:val="a3"/>
        <w:jc w:val="center"/>
        <w:rPr>
          <w:sz w:val="48"/>
          <w:szCs w:val="48"/>
        </w:rPr>
      </w:pPr>
      <w:r w:rsidRPr="00782FD9">
        <w:rPr>
          <w:b/>
          <w:sz w:val="48"/>
          <w:szCs w:val="48"/>
        </w:rPr>
        <w:t>Учебный план</w:t>
      </w:r>
    </w:p>
    <w:p w:rsidR="00782FD9" w:rsidRPr="00782FD9" w:rsidRDefault="00782FD9" w:rsidP="00782FD9">
      <w:pPr>
        <w:pStyle w:val="a3"/>
        <w:jc w:val="center"/>
        <w:rPr>
          <w:sz w:val="48"/>
          <w:szCs w:val="48"/>
        </w:rPr>
      </w:pPr>
      <w:r w:rsidRPr="00782FD9">
        <w:rPr>
          <w:b/>
          <w:sz w:val="48"/>
          <w:szCs w:val="48"/>
        </w:rPr>
        <w:t>муниципального  казенного общеобразовательного учреждения</w:t>
      </w:r>
    </w:p>
    <w:p w:rsidR="00782FD9" w:rsidRPr="00782FD9" w:rsidRDefault="00782FD9" w:rsidP="00782FD9">
      <w:pPr>
        <w:pStyle w:val="a3"/>
        <w:jc w:val="center"/>
        <w:rPr>
          <w:sz w:val="48"/>
          <w:szCs w:val="48"/>
        </w:rPr>
      </w:pPr>
      <w:r w:rsidRPr="00782FD9">
        <w:rPr>
          <w:b/>
          <w:sz w:val="48"/>
          <w:szCs w:val="48"/>
        </w:rPr>
        <w:t xml:space="preserve">основной общеобразовательной школы </w:t>
      </w:r>
    </w:p>
    <w:p w:rsidR="00782FD9" w:rsidRPr="00782FD9" w:rsidRDefault="00782FD9" w:rsidP="00782FD9">
      <w:pPr>
        <w:pStyle w:val="a3"/>
        <w:jc w:val="center"/>
        <w:rPr>
          <w:sz w:val="48"/>
          <w:szCs w:val="48"/>
        </w:rPr>
      </w:pPr>
      <w:r w:rsidRPr="00782FD9">
        <w:rPr>
          <w:b/>
          <w:sz w:val="48"/>
          <w:szCs w:val="48"/>
        </w:rPr>
        <w:t>п.</w:t>
      </w:r>
      <w:r>
        <w:rPr>
          <w:b/>
          <w:sz w:val="48"/>
          <w:szCs w:val="48"/>
        </w:rPr>
        <w:t xml:space="preserve"> </w:t>
      </w:r>
      <w:r w:rsidRPr="00782FD9">
        <w:rPr>
          <w:b/>
          <w:sz w:val="48"/>
          <w:szCs w:val="48"/>
        </w:rPr>
        <w:t>Плотбище Малмыжского района Кировской области</w:t>
      </w:r>
    </w:p>
    <w:p w:rsidR="00782FD9" w:rsidRDefault="00782FD9" w:rsidP="00782FD9">
      <w:pPr>
        <w:pStyle w:val="a3"/>
        <w:jc w:val="center"/>
        <w:rPr>
          <w:b/>
          <w:sz w:val="48"/>
          <w:szCs w:val="48"/>
        </w:rPr>
      </w:pPr>
      <w:r w:rsidRPr="00782FD9">
        <w:rPr>
          <w:b/>
          <w:sz w:val="48"/>
          <w:szCs w:val="48"/>
        </w:rPr>
        <w:t xml:space="preserve">основного общего образования </w:t>
      </w:r>
    </w:p>
    <w:p w:rsidR="00782FD9" w:rsidRDefault="00BF0EC1" w:rsidP="00782FD9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(7</w:t>
      </w:r>
      <w:r w:rsidR="00782FD9" w:rsidRPr="00782FD9">
        <w:rPr>
          <w:b/>
          <w:sz w:val="48"/>
          <w:szCs w:val="48"/>
        </w:rPr>
        <w:t xml:space="preserve"> - 9 класс</w:t>
      </w:r>
      <w:r>
        <w:rPr>
          <w:b/>
          <w:sz w:val="48"/>
          <w:szCs w:val="48"/>
        </w:rPr>
        <w:t>ы</w:t>
      </w:r>
      <w:r w:rsidR="00782FD9" w:rsidRPr="00782FD9">
        <w:rPr>
          <w:b/>
          <w:sz w:val="48"/>
          <w:szCs w:val="48"/>
        </w:rPr>
        <w:t xml:space="preserve">) </w:t>
      </w:r>
    </w:p>
    <w:p w:rsidR="00782FD9" w:rsidRPr="00782FD9" w:rsidRDefault="00782FD9" w:rsidP="00782FD9">
      <w:pPr>
        <w:pStyle w:val="a3"/>
        <w:jc w:val="center"/>
        <w:rPr>
          <w:sz w:val="48"/>
          <w:szCs w:val="48"/>
        </w:rPr>
      </w:pPr>
      <w:r w:rsidRPr="00782FD9">
        <w:rPr>
          <w:b/>
          <w:sz w:val="48"/>
          <w:szCs w:val="48"/>
        </w:rPr>
        <w:t>на 202</w:t>
      </w:r>
      <w:r w:rsidR="00BF0EC1">
        <w:rPr>
          <w:b/>
          <w:sz w:val="48"/>
          <w:szCs w:val="48"/>
        </w:rPr>
        <w:t>3 - 2024</w:t>
      </w:r>
      <w:r w:rsidRPr="00782FD9">
        <w:rPr>
          <w:b/>
          <w:sz w:val="48"/>
          <w:szCs w:val="48"/>
        </w:rPr>
        <w:t xml:space="preserve"> учебный год</w:t>
      </w: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>
      <w:pPr>
        <w:pStyle w:val="a3"/>
      </w:pPr>
    </w:p>
    <w:p w:rsidR="00782FD9" w:rsidRDefault="00782FD9" w:rsidP="00782FD9">
      <w:pPr>
        <w:pStyle w:val="a3"/>
        <w:jc w:val="center"/>
      </w:pPr>
      <w:r>
        <w:t>202</w:t>
      </w:r>
      <w:r w:rsidR="00895406">
        <w:t>3</w:t>
      </w:r>
    </w:p>
    <w:sectPr w:rsidR="00782FD9" w:rsidSect="00400DC7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106D"/>
    <w:multiLevelType w:val="hybridMultilevel"/>
    <w:tmpl w:val="95403124"/>
    <w:lvl w:ilvl="0" w:tplc="BA4EBA22">
      <w:start w:val="1"/>
      <w:numFmt w:val="decimal"/>
      <w:lvlText w:val="%1."/>
      <w:lvlJc w:val="left"/>
      <w:pPr>
        <w:ind w:left="90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DC7"/>
    <w:rsid w:val="000B7FD4"/>
    <w:rsid w:val="0010137D"/>
    <w:rsid w:val="0015587E"/>
    <w:rsid w:val="0017279A"/>
    <w:rsid w:val="00323605"/>
    <w:rsid w:val="003321FA"/>
    <w:rsid w:val="00390548"/>
    <w:rsid w:val="003A267F"/>
    <w:rsid w:val="003E170C"/>
    <w:rsid w:val="003E6F66"/>
    <w:rsid w:val="00400A47"/>
    <w:rsid w:val="00400DC7"/>
    <w:rsid w:val="004B3493"/>
    <w:rsid w:val="00505389"/>
    <w:rsid w:val="00525181"/>
    <w:rsid w:val="005A3F71"/>
    <w:rsid w:val="00604EBF"/>
    <w:rsid w:val="00611009"/>
    <w:rsid w:val="00624B4D"/>
    <w:rsid w:val="0071116D"/>
    <w:rsid w:val="00782FD9"/>
    <w:rsid w:val="00884137"/>
    <w:rsid w:val="00895406"/>
    <w:rsid w:val="00967EEB"/>
    <w:rsid w:val="00AB7E3E"/>
    <w:rsid w:val="00AD57EA"/>
    <w:rsid w:val="00AF5D9E"/>
    <w:rsid w:val="00B333E2"/>
    <w:rsid w:val="00B74A58"/>
    <w:rsid w:val="00BF0EC1"/>
    <w:rsid w:val="00C0451F"/>
    <w:rsid w:val="00D6426A"/>
    <w:rsid w:val="00E7342A"/>
    <w:rsid w:val="00EB5B43"/>
    <w:rsid w:val="00F42704"/>
    <w:rsid w:val="00F75FA9"/>
    <w:rsid w:val="00FC75DF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DC7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0DC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rsid w:val="00400D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400DC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400DC7"/>
    <w:pPr>
      <w:spacing w:after="120"/>
    </w:pPr>
  </w:style>
  <w:style w:type="paragraph" w:styleId="a7">
    <w:name w:val="List"/>
    <w:basedOn w:val="a6"/>
    <w:rsid w:val="00400DC7"/>
    <w:rPr>
      <w:rFonts w:cs="Mangal"/>
    </w:rPr>
  </w:style>
  <w:style w:type="paragraph" w:styleId="a8">
    <w:name w:val="Title"/>
    <w:basedOn w:val="a3"/>
    <w:rsid w:val="00400DC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400DC7"/>
    <w:pPr>
      <w:suppressLineNumbers/>
    </w:pPr>
    <w:rPr>
      <w:rFonts w:cs="Mangal"/>
    </w:rPr>
  </w:style>
  <w:style w:type="paragraph" w:styleId="aa">
    <w:name w:val="Balloon Text"/>
    <w:basedOn w:val="a3"/>
    <w:rsid w:val="00400D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B5B43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c">
    <w:name w:val="Emphasis"/>
    <w:basedOn w:val="a0"/>
    <w:qFormat/>
    <w:rsid w:val="00EB5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DADE-D5A8-4DCA-BF3C-9A129A0D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admin-ib</cp:lastModifiedBy>
  <cp:revision>60</cp:revision>
  <cp:lastPrinted>2023-08-24T08:04:00Z</cp:lastPrinted>
  <dcterms:created xsi:type="dcterms:W3CDTF">2006-12-31T23:05:00Z</dcterms:created>
  <dcterms:modified xsi:type="dcterms:W3CDTF">2023-08-24T08:04:00Z</dcterms:modified>
</cp:coreProperties>
</file>